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ADF682" w14:textId="77777777" w:rsidR="008A2305" w:rsidRDefault="008A2305" w:rsidP="00E8728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9DDA9B" w14:textId="2FE8567E" w:rsidR="00E87285" w:rsidRPr="00BF6DB9" w:rsidRDefault="000A0466" w:rsidP="00E87285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F6DB9">
        <w:rPr>
          <w:rFonts w:ascii="Times New Roman" w:hAnsi="Times New Roman" w:cs="Times New Roman"/>
          <w:b/>
        </w:rPr>
        <w:t>ESTUDO TÉCNICO PRELIMINAR</w:t>
      </w:r>
    </w:p>
    <w:p w14:paraId="33D82448" w14:textId="77777777" w:rsidR="00E87285" w:rsidRPr="00BF6DB9" w:rsidRDefault="00E87285" w:rsidP="00E87285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14:paraId="1674B822" w14:textId="77777777" w:rsidR="00E87285" w:rsidRPr="00BF6DB9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BF6DB9">
        <w:rPr>
          <w:rFonts w:ascii="Times New Roman" w:hAnsi="Times New Roman" w:cs="Times New Roman"/>
          <w:b/>
        </w:rPr>
        <w:t>INTRODUÇÃO</w:t>
      </w:r>
    </w:p>
    <w:p w14:paraId="35303CDE" w14:textId="28E2BACF" w:rsidR="00D550C4" w:rsidRPr="00BF6DB9" w:rsidRDefault="00BF6DB9" w:rsidP="0047363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F6DB9">
        <w:rPr>
          <w:rFonts w:ascii="Times New Roman" w:hAnsi="Times New Roman" w:cs="Times New Roman"/>
        </w:rPr>
        <w:t>A Secretaria Municipal de Esporte, Lazer e Juventude, atuam</w:t>
      </w:r>
      <w:r w:rsidR="00EE6A0A" w:rsidRPr="00BF6DB9">
        <w:rPr>
          <w:rFonts w:ascii="Times New Roman" w:hAnsi="Times New Roman" w:cs="Times New Roman"/>
        </w:rPr>
        <w:t xml:space="preserve"> na promoção da pratica esportiva no município</w:t>
      </w:r>
      <w:r w:rsidR="00473638" w:rsidRPr="00BF6DB9">
        <w:rPr>
          <w:rFonts w:ascii="Times New Roman" w:hAnsi="Times New Roman" w:cs="Times New Roman"/>
        </w:rPr>
        <w:t>, através da realização de eventos</w:t>
      </w:r>
      <w:r w:rsidR="00EE6A0A" w:rsidRPr="00BF6DB9">
        <w:rPr>
          <w:rFonts w:ascii="Times New Roman" w:hAnsi="Times New Roman" w:cs="Times New Roman"/>
        </w:rPr>
        <w:t xml:space="preserve"> esportivos, atingindo principalmente o público infantil através do Projeto Esporte Solidário.</w:t>
      </w:r>
    </w:p>
    <w:p w14:paraId="7676588E" w14:textId="77777777" w:rsidR="00D550C4" w:rsidRPr="00BF6DB9" w:rsidRDefault="00D550C4" w:rsidP="00E87285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7A642E5D" w14:textId="0FE8F097" w:rsidR="00473638" w:rsidRPr="00BF6DB9" w:rsidRDefault="00E87285" w:rsidP="00473638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BF6DB9">
        <w:rPr>
          <w:rFonts w:ascii="Times New Roman" w:hAnsi="Times New Roman" w:cs="Times New Roman"/>
          <w:b/>
        </w:rPr>
        <w:t>1 - DESCRIÇÃO DA NECESSIDAD</w:t>
      </w:r>
      <w:r w:rsidR="00407159" w:rsidRPr="00BF6DB9">
        <w:rPr>
          <w:rFonts w:ascii="Times New Roman" w:hAnsi="Times New Roman" w:cs="Times New Roman"/>
          <w:b/>
        </w:rPr>
        <w:t>E</w:t>
      </w:r>
    </w:p>
    <w:p w14:paraId="59D1C5D2" w14:textId="6D57D0CD" w:rsidR="00473638" w:rsidRDefault="00145E57" w:rsidP="00473638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Todas as competições realizadas necessitam de profissionais capacitados para a perfeita condução dos trabalhos, bem como a imparcialidade na tomada de decisões, tendo em vista a participação dos atletas do município frente a equipes de cidades vizinhas.</w:t>
      </w:r>
    </w:p>
    <w:p w14:paraId="5CF24394" w14:textId="012FDC17" w:rsidR="00145E57" w:rsidRDefault="00145E57" w:rsidP="00473638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prefeitura não dispõe em seu quadro de servidores, com profissional que possua capacidade técnica e formação para atuar nessa área.</w:t>
      </w:r>
    </w:p>
    <w:p w14:paraId="454C72FF" w14:textId="3A3F71B7" w:rsidR="00145E57" w:rsidRDefault="0014622B" w:rsidP="00473638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Portanto, a necessidade de contratação se faz iminente, diante da quantidade de eventos planejados para acontecer no decorrer do período da contratação.</w:t>
      </w:r>
    </w:p>
    <w:p w14:paraId="057D7D60" w14:textId="77777777" w:rsidR="0014622B" w:rsidRPr="00BF6DB9" w:rsidRDefault="0014622B" w:rsidP="00473638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8534A41" w14:textId="77777777" w:rsidR="00E87285" w:rsidRPr="00BF6DB9" w:rsidRDefault="00E87285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proofErr w:type="gramStart"/>
      <w:r w:rsidRPr="00BF6DB9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2 – PREVISÃO</w:t>
      </w:r>
      <w:proofErr w:type="gramEnd"/>
      <w:r w:rsidRPr="00BF6DB9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NO PLANO DE CONTRATAÇÕES ANUAL</w:t>
      </w:r>
    </w:p>
    <w:p w14:paraId="7403EE7D" w14:textId="0E3EDA16" w:rsidR="0048710B" w:rsidRPr="00BF6DB9" w:rsidRDefault="0048710B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BF6DB9">
        <w:rPr>
          <w:rFonts w:ascii="Times New Roman" w:eastAsia="Times New Roman" w:hAnsi="Times New Roman" w:cs="Times New Roman"/>
          <w:color w:val="000000"/>
          <w:lang w:eastAsia="pt-BR"/>
        </w:rPr>
        <w:t>O Município ainda não elaborou seu plano de contratações anual.</w:t>
      </w:r>
    </w:p>
    <w:p w14:paraId="20CB81E1" w14:textId="265399E0" w:rsidR="00BF6DB9" w:rsidRPr="00BF6DB9" w:rsidRDefault="00BF6DB9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BF6DB9">
        <w:rPr>
          <w:rFonts w:ascii="Times New Roman" w:eastAsia="Times New Roman" w:hAnsi="Times New Roman" w:cs="Times New Roman"/>
          <w:color w:val="000000"/>
          <w:lang w:eastAsia="pt-BR"/>
        </w:rPr>
        <w:t>Apesar disso, o calendário esportivo previsto segue abaixo:</w:t>
      </w:r>
    </w:p>
    <w:tbl>
      <w:tblPr>
        <w:tblStyle w:val="Tabelacomgrade"/>
        <w:tblW w:w="0" w:type="auto"/>
        <w:jc w:val="center"/>
        <w:tblInd w:w="-620" w:type="dxa"/>
        <w:tblLook w:val="04A0" w:firstRow="1" w:lastRow="0" w:firstColumn="1" w:lastColumn="0" w:noHBand="0" w:noVBand="1"/>
      </w:tblPr>
      <w:tblGrid>
        <w:gridCol w:w="2208"/>
        <w:gridCol w:w="4332"/>
        <w:gridCol w:w="2126"/>
      </w:tblGrid>
      <w:tr w:rsidR="00BF6DB9" w:rsidRPr="0014622B" w14:paraId="68722195" w14:textId="77777777" w:rsidTr="00313236">
        <w:trPr>
          <w:jc w:val="center"/>
        </w:trPr>
        <w:tc>
          <w:tcPr>
            <w:tcW w:w="2208" w:type="dxa"/>
          </w:tcPr>
          <w:p w14:paraId="61B170A3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MÊS PROVÁVEL</w:t>
            </w:r>
          </w:p>
        </w:tc>
        <w:tc>
          <w:tcPr>
            <w:tcW w:w="4332" w:type="dxa"/>
          </w:tcPr>
          <w:p w14:paraId="6F3AFAB9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ATIVIDADES</w:t>
            </w:r>
          </w:p>
        </w:tc>
        <w:tc>
          <w:tcPr>
            <w:tcW w:w="2126" w:type="dxa"/>
          </w:tcPr>
          <w:p w14:paraId="44B17F6C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SERVIÇOS DE ARBITRAGEM</w:t>
            </w:r>
          </w:p>
        </w:tc>
      </w:tr>
      <w:tr w:rsidR="00BF6DB9" w:rsidRPr="0014622B" w14:paraId="0933076D" w14:textId="77777777" w:rsidTr="00313236">
        <w:trPr>
          <w:jc w:val="center"/>
        </w:trPr>
        <w:tc>
          <w:tcPr>
            <w:tcW w:w="2208" w:type="dxa"/>
          </w:tcPr>
          <w:p w14:paraId="7D7F38AD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05/2024</w:t>
            </w:r>
          </w:p>
        </w:tc>
        <w:tc>
          <w:tcPr>
            <w:tcW w:w="4332" w:type="dxa"/>
          </w:tcPr>
          <w:p w14:paraId="14AE461A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Copa Itaguara Futsal-Base</w:t>
            </w:r>
          </w:p>
        </w:tc>
        <w:tc>
          <w:tcPr>
            <w:tcW w:w="2126" w:type="dxa"/>
          </w:tcPr>
          <w:p w14:paraId="7CC413A8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24</w:t>
            </w:r>
          </w:p>
        </w:tc>
      </w:tr>
      <w:tr w:rsidR="00BF6DB9" w:rsidRPr="0014622B" w14:paraId="083C1B96" w14:textId="77777777" w:rsidTr="00313236">
        <w:trPr>
          <w:jc w:val="center"/>
        </w:trPr>
        <w:tc>
          <w:tcPr>
            <w:tcW w:w="2208" w:type="dxa"/>
          </w:tcPr>
          <w:p w14:paraId="05B08996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 xml:space="preserve">05/2024 </w:t>
            </w:r>
          </w:p>
        </w:tc>
        <w:tc>
          <w:tcPr>
            <w:tcW w:w="4332" w:type="dxa"/>
          </w:tcPr>
          <w:p w14:paraId="609B00AE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T. Veterano F. Campo</w:t>
            </w:r>
          </w:p>
        </w:tc>
        <w:tc>
          <w:tcPr>
            <w:tcW w:w="2126" w:type="dxa"/>
          </w:tcPr>
          <w:p w14:paraId="3575EE1A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18</w:t>
            </w:r>
          </w:p>
        </w:tc>
      </w:tr>
      <w:tr w:rsidR="00BF6DB9" w:rsidRPr="0014622B" w14:paraId="570B9EBB" w14:textId="77777777" w:rsidTr="00313236">
        <w:trPr>
          <w:jc w:val="center"/>
        </w:trPr>
        <w:tc>
          <w:tcPr>
            <w:tcW w:w="2208" w:type="dxa"/>
          </w:tcPr>
          <w:p w14:paraId="04FB0F8E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05/2024</w:t>
            </w:r>
          </w:p>
        </w:tc>
        <w:tc>
          <w:tcPr>
            <w:tcW w:w="4332" w:type="dxa"/>
          </w:tcPr>
          <w:p w14:paraId="2E9067B2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 xml:space="preserve">Torneio de </w:t>
            </w:r>
            <w:proofErr w:type="spellStart"/>
            <w:r w:rsidRPr="0014622B">
              <w:rPr>
                <w:rFonts w:ascii="Times New Roman" w:eastAsia="Times New Roman" w:hAnsi="Times New Roman"/>
              </w:rPr>
              <w:t>Volei</w:t>
            </w:r>
            <w:proofErr w:type="spellEnd"/>
            <w:r w:rsidRPr="0014622B">
              <w:rPr>
                <w:rFonts w:ascii="Times New Roman" w:eastAsia="Times New Roman" w:hAnsi="Times New Roman"/>
              </w:rPr>
              <w:t xml:space="preserve"> Preparatório Base</w:t>
            </w:r>
          </w:p>
        </w:tc>
        <w:tc>
          <w:tcPr>
            <w:tcW w:w="2126" w:type="dxa"/>
          </w:tcPr>
          <w:p w14:paraId="74E6D879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15</w:t>
            </w:r>
          </w:p>
        </w:tc>
      </w:tr>
      <w:tr w:rsidR="00BF6DB9" w:rsidRPr="0014622B" w14:paraId="21CCBA6C" w14:textId="77777777" w:rsidTr="00313236">
        <w:trPr>
          <w:jc w:val="center"/>
        </w:trPr>
        <w:tc>
          <w:tcPr>
            <w:tcW w:w="2208" w:type="dxa"/>
          </w:tcPr>
          <w:p w14:paraId="73D540AD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05/2024</w:t>
            </w:r>
          </w:p>
        </w:tc>
        <w:tc>
          <w:tcPr>
            <w:tcW w:w="4332" w:type="dxa"/>
          </w:tcPr>
          <w:p w14:paraId="571F1765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Munic. Campo-Adulto</w:t>
            </w:r>
          </w:p>
        </w:tc>
        <w:tc>
          <w:tcPr>
            <w:tcW w:w="2126" w:type="dxa"/>
          </w:tcPr>
          <w:p w14:paraId="5ED162EB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36</w:t>
            </w:r>
          </w:p>
        </w:tc>
      </w:tr>
      <w:tr w:rsidR="00BF6DB9" w:rsidRPr="0014622B" w14:paraId="649997B0" w14:textId="77777777" w:rsidTr="00313236">
        <w:trPr>
          <w:jc w:val="center"/>
        </w:trPr>
        <w:tc>
          <w:tcPr>
            <w:tcW w:w="2208" w:type="dxa"/>
          </w:tcPr>
          <w:p w14:paraId="46188E09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06/2024</w:t>
            </w:r>
          </w:p>
        </w:tc>
        <w:tc>
          <w:tcPr>
            <w:tcW w:w="4332" w:type="dxa"/>
          </w:tcPr>
          <w:p w14:paraId="370DD014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Olimpíada Futsal-Base</w:t>
            </w:r>
          </w:p>
        </w:tc>
        <w:tc>
          <w:tcPr>
            <w:tcW w:w="2126" w:type="dxa"/>
          </w:tcPr>
          <w:p w14:paraId="27F45CD1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80</w:t>
            </w:r>
          </w:p>
        </w:tc>
      </w:tr>
      <w:tr w:rsidR="00BF6DB9" w:rsidRPr="0014622B" w14:paraId="41A83A58" w14:textId="77777777" w:rsidTr="00313236">
        <w:trPr>
          <w:jc w:val="center"/>
        </w:trPr>
        <w:tc>
          <w:tcPr>
            <w:tcW w:w="2208" w:type="dxa"/>
          </w:tcPr>
          <w:p w14:paraId="735D2C00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06/2024</w:t>
            </w:r>
          </w:p>
        </w:tc>
        <w:tc>
          <w:tcPr>
            <w:tcW w:w="4332" w:type="dxa"/>
          </w:tcPr>
          <w:p w14:paraId="586DFFDF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Olimpíada Vôlei-Base</w:t>
            </w:r>
          </w:p>
        </w:tc>
        <w:tc>
          <w:tcPr>
            <w:tcW w:w="2126" w:type="dxa"/>
          </w:tcPr>
          <w:p w14:paraId="0EFE023B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24</w:t>
            </w:r>
          </w:p>
        </w:tc>
      </w:tr>
      <w:tr w:rsidR="00BF6DB9" w:rsidRPr="0014622B" w14:paraId="3177B0E5" w14:textId="77777777" w:rsidTr="00313236">
        <w:trPr>
          <w:jc w:val="center"/>
        </w:trPr>
        <w:tc>
          <w:tcPr>
            <w:tcW w:w="2208" w:type="dxa"/>
          </w:tcPr>
          <w:p w14:paraId="6DD3228D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06/2024</w:t>
            </w:r>
          </w:p>
        </w:tc>
        <w:tc>
          <w:tcPr>
            <w:tcW w:w="4332" w:type="dxa"/>
          </w:tcPr>
          <w:p w14:paraId="57E15A3B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Olimpíada Vôlei-Adulto</w:t>
            </w:r>
          </w:p>
        </w:tc>
        <w:tc>
          <w:tcPr>
            <w:tcW w:w="2126" w:type="dxa"/>
          </w:tcPr>
          <w:p w14:paraId="7B4F6F8F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24</w:t>
            </w:r>
          </w:p>
        </w:tc>
      </w:tr>
      <w:tr w:rsidR="00BF6DB9" w:rsidRPr="0014622B" w14:paraId="7A71C1F1" w14:textId="77777777" w:rsidTr="00313236">
        <w:trPr>
          <w:jc w:val="center"/>
        </w:trPr>
        <w:tc>
          <w:tcPr>
            <w:tcW w:w="2208" w:type="dxa"/>
          </w:tcPr>
          <w:p w14:paraId="57CA030D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06/2024</w:t>
            </w:r>
          </w:p>
        </w:tc>
        <w:tc>
          <w:tcPr>
            <w:tcW w:w="4332" w:type="dxa"/>
          </w:tcPr>
          <w:p w14:paraId="7BE3FCF6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 xml:space="preserve">Olimpíada </w:t>
            </w:r>
            <w:proofErr w:type="spellStart"/>
            <w:proofErr w:type="gramStart"/>
            <w:r w:rsidRPr="0014622B">
              <w:rPr>
                <w:rFonts w:ascii="Times New Roman" w:eastAsia="Times New Roman" w:hAnsi="Times New Roman"/>
              </w:rPr>
              <w:t>F.</w:t>
            </w:r>
            <w:proofErr w:type="gramEnd"/>
            <w:r w:rsidRPr="0014622B">
              <w:rPr>
                <w:rFonts w:ascii="Times New Roman" w:eastAsia="Times New Roman" w:hAnsi="Times New Roman"/>
              </w:rPr>
              <w:t>Campo</w:t>
            </w:r>
            <w:proofErr w:type="spellEnd"/>
            <w:r w:rsidRPr="0014622B">
              <w:rPr>
                <w:rFonts w:ascii="Times New Roman" w:eastAsia="Times New Roman" w:hAnsi="Times New Roman"/>
              </w:rPr>
              <w:t>-Base</w:t>
            </w:r>
          </w:p>
        </w:tc>
        <w:tc>
          <w:tcPr>
            <w:tcW w:w="2126" w:type="dxa"/>
          </w:tcPr>
          <w:p w14:paraId="746C5124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95</w:t>
            </w:r>
          </w:p>
        </w:tc>
      </w:tr>
      <w:tr w:rsidR="00BF6DB9" w:rsidRPr="0014622B" w14:paraId="5C7A2700" w14:textId="77777777" w:rsidTr="00313236">
        <w:trPr>
          <w:jc w:val="center"/>
        </w:trPr>
        <w:tc>
          <w:tcPr>
            <w:tcW w:w="2208" w:type="dxa"/>
          </w:tcPr>
          <w:p w14:paraId="792A4218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07/2024</w:t>
            </w:r>
          </w:p>
        </w:tc>
        <w:tc>
          <w:tcPr>
            <w:tcW w:w="4332" w:type="dxa"/>
          </w:tcPr>
          <w:p w14:paraId="6536832F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Regional de Futsal-Adulto</w:t>
            </w:r>
          </w:p>
        </w:tc>
        <w:tc>
          <w:tcPr>
            <w:tcW w:w="2126" w:type="dxa"/>
          </w:tcPr>
          <w:p w14:paraId="775394A3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48</w:t>
            </w:r>
          </w:p>
        </w:tc>
      </w:tr>
      <w:tr w:rsidR="00BF6DB9" w:rsidRPr="0014622B" w14:paraId="1B83C3C4" w14:textId="77777777" w:rsidTr="00313236">
        <w:trPr>
          <w:jc w:val="center"/>
        </w:trPr>
        <w:tc>
          <w:tcPr>
            <w:tcW w:w="2208" w:type="dxa"/>
          </w:tcPr>
          <w:p w14:paraId="55371985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07/2024</w:t>
            </w:r>
          </w:p>
        </w:tc>
        <w:tc>
          <w:tcPr>
            <w:tcW w:w="4332" w:type="dxa"/>
          </w:tcPr>
          <w:p w14:paraId="3DDADA15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Veterano de Futsal</w:t>
            </w:r>
          </w:p>
        </w:tc>
        <w:tc>
          <w:tcPr>
            <w:tcW w:w="2126" w:type="dxa"/>
          </w:tcPr>
          <w:p w14:paraId="0FED3E82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20</w:t>
            </w:r>
          </w:p>
        </w:tc>
      </w:tr>
      <w:tr w:rsidR="00BF6DB9" w:rsidRPr="0014622B" w14:paraId="19585AD2" w14:textId="77777777" w:rsidTr="00313236">
        <w:trPr>
          <w:jc w:val="center"/>
        </w:trPr>
        <w:tc>
          <w:tcPr>
            <w:tcW w:w="2208" w:type="dxa"/>
          </w:tcPr>
          <w:p w14:paraId="28F9F512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08/2024</w:t>
            </w:r>
          </w:p>
        </w:tc>
        <w:tc>
          <w:tcPr>
            <w:tcW w:w="4332" w:type="dxa"/>
          </w:tcPr>
          <w:p w14:paraId="183B763A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Copa Itaguara-Vôlei Base</w:t>
            </w:r>
          </w:p>
        </w:tc>
        <w:tc>
          <w:tcPr>
            <w:tcW w:w="2126" w:type="dxa"/>
          </w:tcPr>
          <w:p w14:paraId="3C335BDF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48</w:t>
            </w:r>
          </w:p>
        </w:tc>
      </w:tr>
      <w:tr w:rsidR="00BF6DB9" w:rsidRPr="0014622B" w14:paraId="1BE176BC" w14:textId="77777777" w:rsidTr="00313236">
        <w:trPr>
          <w:jc w:val="center"/>
        </w:trPr>
        <w:tc>
          <w:tcPr>
            <w:tcW w:w="2208" w:type="dxa"/>
          </w:tcPr>
          <w:p w14:paraId="6DA0F7D6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08/2024</w:t>
            </w:r>
          </w:p>
        </w:tc>
        <w:tc>
          <w:tcPr>
            <w:tcW w:w="4332" w:type="dxa"/>
          </w:tcPr>
          <w:p w14:paraId="5350CCDE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Copa Itaguara Campo-Adulto</w:t>
            </w:r>
          </w:p>
        </w:tc>
        <w:tc>
          <w:tcPr>
            <w:tcW w:w="2126" w:type="dxa"/>
          </w:tcPr>
          <w:p w14:paraId="5DD051DD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24</w:t>
            </w:r>
          </w:p>
        </w:tc>
      </w:tr>
      <w:tr w:rsidR="00BF6DB9" w:rsidRPr="0014622B" w14:paraId="5CAD719C" w14:textId="77777777" w:rsidTr="00313236">
        <w:trPr>
          <w:jc w:val="center"/>
        </w:trPr>
        <w:tc>
          <w:tcPr>
            <w:tcW w:w="2208" w:type="dxa"/>
          </w:tcPr>
          <w:p w14:paraId="3394CFE8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10/2024</w:t>
            </w:r>
          </w:p>
        </w:tc>
        <w:tc>
          <w:tcPr>
            <w:tcW w:w="4332" w:type="dxa"/>
          </w:tcPr>
          <w:p w14:paraId="6EF8C74D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Semana da Criança-Vôlei</w:t>
            </w:r>
          </w:p>
        </w:tc>
        <w:tc>
          <w:tcPr>
            <w:tcW w:w="2126" w:type="dxa"/>
          </w:tcPr>
          <w:p w14:paraId="5902D4E0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20</w:t>
            </w:r>
          </w:p>
        </w:tc>
      </w:tr>
      <w:tr w:rsidR="00BF6DB9" w:rsidRPr="0014622B" w14:paraId="10262769" w14:textId="77777777" w:rsidTr="00313236">
        <w:trPr>
          <w:jc w:val="center"/>
        </w:trPr>
        <w:tc>
          <w:tcPr>
            <w:tcW w:w="2208" w:type="dxa"/>
          </w:tcPr>
          <w:p w14:paraId="04EC5E85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10/2024</w:t>
            </w:r>
          </w:p>
        </w:tc>
        <w:tc>
          <w:tcPr>
            <w:tcW w:w="4332" w:type="dxa"/>
          </w:tcPr>
          <w:p w14:paraId="7AF2B68E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C. Itaguara Campo-</w:t>
            </w:r>
            <w:proofErr w:type="gramStart"/>
            <w:r w:rsidRPr="0014622B">
              <w:rPr>
                <w:rFonts w:ascii="Times New Roman" w:eastAsia="Times New Roman" w:hAnsi="Times New Roman"/>
              </w:rPr>
              <w:t>Base</w:t>
            </w:r>
            <w:proofErr w:type="gramEnd"/>
          </w:p>
        </w:tc>
        <w:tc>
          <w:tcPr>
            <w:tcW w:w="2126" w:type="dxa"/>
          </w:tcPr>
          <w:p w14:paraId="4C52662A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95</w:t>
            </w:r>
          </w:p>
        </w:tc>
      </w:tr>
      <w:tr w:rsidR="00BF6DB9" w:rsidRPr="0014622B" w14:paraId="6BAFD78B" w14:textId="77777777" w:rsidTr="00313236">
        <w:trPr>
          <w:jc w:val="center"/>
        </w:trPr>
        <w:tc>
          <w:tcPr>
            <w:tcW w:w="2208" w:type="dxa"/>
          </w:tcPr>
          <w:p w14:paraId="22C2ABEE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11/2024</w:t>
            </w:r>
          </w:p>
        </w:tc>
        <w:tc>
          <w:tcPr>
            <w:tcW w:w="4332" w:type="dxa"/>
          </w:tcPr>
          <w:p w14:paraId="214A9990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Torneio de Futsal-Base</w:t>
            </w:r>
          </w:p>
        </w:tc>
        <w:tc>
          <w:tcPr>
            <w:tcW w:w="2126" w:type="dxa"/>
          </w:tcPr>
          <w:p w14:paraId="45F1E375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60</w:t>
            </w:r>
          </w:p>
        </w:tc>
      </w:tr>
      <w:tr w:rsidR="00BF6DB9" w:rsidRPr="0014622B" w14:paraId="1FCFCA78" w14:textId="77777777" w:rsidTr="00313236">
        <w:trPr>
          <w:jc w:val="center"/>
        </w:trPr>
        <w:tc>
          <w:tcPr>
            <w:tcW w:w="2208" w:type="dxa"/>
          </w:tcPr>
          <w:p w14:paraId="53ECD9BE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12/2024</w:t>
            </w:r>
          </w:p>
        </w:tc>
        <w:tc>
          <w:tcPr>
            <w:tcW w:w="4332" w:type="dxa"/>
          </w:tcPr>
          <w:p w14:paraId="406A3DBE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 xml:space="preserve">Torneio Interno de </w:t>
            </w:r>
            <w:proofErr w:type="spellStart"/>
            <w:r w:rsidRPr="0014622B">
              <w:rPr>
                <w:rFonts w:ascii="Times New Roman" w:eastAsia="Times New Roman" w:hAnsi="Times New Roman"/>
              </w:rPr>
              <w:t>Volei</w:t>
            </w:r>
            <w:proofErr w:type="spellEnd"/>
            <w:r w:rsidRPr="0014622B">
              <w:rPr>
                <w:rFonts w:ascii="Times New Roman" w:eastAsia="Times New Roman" w:hAnsi="Times New Roman"/>
              </w:rPr>
              <w:t xml:space="preserve"> Base</w:t>
            </w:r>
          </w:p>
        </w:tc>
        <w:tc>
          <w:tcPr>
            <w:tcW w:w="2126" w:type="dxa"/>
          </w:tcPr>
          <w:p w14:paraId="46CF7532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24</w:t>
            </w:r>
          </w:p>
        </w:tc>
      </w:tr>
      <w:tr w:rsidR="00BF6DB9" w:rsidRPr="0014622B" w14:paraId="6C10B56E" w14:textId="77777777" w:rsidTr="00313236">
        <w:trPr>
          <w:jc w:val="center"/>
        </w:trPr>
        <w:tc>
          <w:tcPr>
            <w:tcW w:w="2208" w:type="dxa"/>
          </w:tcPr>
          <w:p w14:paraId="01972621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01/2025</w:t>
            </w:r>
          </w:p>
        </w:tc>
        <w:tc>
          <w:tcPr>
            <w:tcW w:w="4332" w:type="dxa"/>
          </w:tcPr>
          <w:p w14:paraId="1E9E6CDF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Munic. de Futsal-Adulto</w:t>
            </w:r>
          </w:p>
        </w:tc>
        <w:tc>
          <w:tcPr>
            <w:tcW w:w="2126" w:type="dxa"/>
          </w:tcPr>
          <w:p w14:paraId="3EC37949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60</w:t>
            </w:r>
          </w:p>
        </w:tc>
      </w:tr>
      <w:tr w:rsidR="00BF6DB9" w:rsidRPr="0014622B" w14:paraId="23E53C85" w14:textId="77777777" w:rsidTr="00313236">
        <w:trPr>
          <w:jc w:val="center"/>
        </w:trPr>
        <w:tc>
          <w:tcPr>
            <w:tcW w:w="2208" w:type="dxa"/>
          </w:tcPr>
          <w:p w14:paraId="580D1F44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01/2025</w:t>
            </w:r>
          </w:p>
        </w:tc>
        <w:tc>
          <w:tcPr>
            <w:tcW w:w="4332" w:type="dxa"/>
          </w:tcPr>
          <w:p w14:paraId="0A755989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Regional de Vôlei-Base</w:t>
            </w:r>
          </w:p>
        </w:tc>
        <w:tc>
          <w:tcPr>
            <w:tcW w:w="2126" w:type="dxa"/>
          </w:tcPr>
          <w:p w14:paraId="52F88A7A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48</w:t>
            </w:r>
          </w:p>
        </w:tc>
      </w:tr>
      <w:tr w:rsidR="00BF6DB9" w:rsidRPr="0014622B" w14:paraId="7A77A3AE" w14:textId="77777777" w:rsidTr="00313236">
        <w:trPr>
          <w:jc w:val="center"/>
        </w:trPr>
        <w:tc>
          <w:tcPr>
            <w:tcW w:w="2208" w:type="dxa"/>
          </w:tcPr>
          <w:p w14:paraId="2C4F77C2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01/2025</w:t>
            </w:r>
          </w:p>
        </w:tc>
        <w:tc>
          <w:tcPr>
            <w:tcW w:w="4332" w:type="dxa"/>
          </w:tcPr>
          <w:p w14:paraId="7FB22537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14622B">
              <w:rPr>
                <w:rFonts w:ascii="Times New Roman" w:eastAsia="Times New Roman" w:hAnsi="Times New Roman"/>
              </w:rPr>
              <w:t>Torn</w:t>
            </w:r>
            <w:proofErr w:type="spellEnd"/>
            <w:r w:rsidRPr="0014622B">
              <w:rPr>
                <w:rFonts w:ascii="Times New Roman" w:eastAsia="Times New Roman" w:hAnsi="Times New Roman"/>
              </w:rPr>
              <w:t>. Verão-Campo Base</w:t>
            </w:r>
          </w:p>
        </w:tc>
        <w:tc>
          <w:tcPr>
            <w:tcW w:w="2126" w:type="dxa"/>
          </w:tcPr>
          <w:p w14:paraId="704AA3B7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60</w:t>
            </w:r>
          </w:p>
        </w:tc>
      </w:tr>
      <w:tr w:rsidR="00BF6DB9" w:rsidRPr="0014622B" w14:paraId="65CF13A9" w14:textId="77777777" w:rsidTr="00313236">
        <w:trPr>
          <w:jc w:val="center"/>
        </w:trPr>
        <w:tc>
          <w:tcPr>
            <w:tcW w:w="2208" w:type="dxa"/>
          </w:tcPr>
          <w:p w14:paraId="5ACF4252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02/2025</w:t>
            </w:r>
          </w:p>
        </w:tc>
        <w:tc>
          <w:tcPr>
            <w:tcW w:w="4332" w:type="dxa"/>
          </w:tcPr>
          <w:p w14:paraId="5C302438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Festival de Vôlei-Adulto</w:t>
            </w:r>
          </w:p>
        </w:tc>
        <w:tc>
          <w:tcPr>
            <w:tcW w:w="2126" w:type="dxa"/>
          </w:tcPr>
          <w:p w14:paraId="3DEA6FC8" w14:textId="77777777" w:rsidR="00BF6DB9" w:rsidRPr="0014622B" w:rsidRDefault="00BF6DB9" w:rsidP="00313236">
            <w:pPr>
              <w:jc w:val="center"/>
              <w:rPr>
                <w:rFonts w:ascii="Times New Roman" w:eastAsia="Times New Roman" w:hAnsi="Times New Roman"/>
              </w:rPr>
            </w:pPr>
            <w:r w:rsidRPr="0014622B">
              <w:rPr>
                <w:rFonts w:ascii="Times New Roman" w:eastAsia="Times New Roman" w:hAnsi="Times New Roman"/>
              </w:rPr>
              <w:t>16</w:t>
            </w:r>
          </w:p>
        </w:tc>
      </w:tr>
    </w:tbl>
    <w:p w14:paraId="1CCAACCB" w14:textId="77777777" w:rsidR="00BF6DB9" w:rsidRPr="00BF6DB9" w:rsidRDefault="00BF6DB9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73137F8D" w14:textId="77777777" w:rsidR="00E87285" w:rsidRPr="00BF6DB9" w:rsidRDefault="00E8728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BF6DB9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lastRenderedPageBreak/>
        <w:t>3 – REQUISITOS DA CONTRATAÇÃO</w:t>
      </w:r>
    </w:p>
    <w:p w14:paraId="4E1129D3" w14:textId="4559940E" w:rsidR="00E87285" w:rsidRPr="00BF6DB9" w:rsidRDefault="002652AF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t-BR"/>
        </w:rPr>
      </w:pPr>
      <w:r w:rsidRPr="00BF6DB9">
        <w:rPr>
          <w:rFonts w:ascii="Times New Roman" w:eastAsia="Times New Roman" w:hAnsi="Times New Roman" w:cs="Times New Roman"/>
          <w:bCs/>
          <w:color w:val="000000"/>
          <w:lang w:eastAsia="pt-BR"/>
        </w:rPr>
        <w:t>A contratação deverá respeitar a descrição informada na requisição de compras, bem como as quantidades relacionadas a cada item</w:t>
      </w:r>
      <w:r w:rsidR="004930D4" w:rsidRPr="00BF6DB9">
        <w:rPr>
          <w:rFonts w:ascii="Times New Roman" w:eastAsia="Times New Roman" w:hAnsi="Times New Roman" w:cs="Times New Roman"/>
          <w:bCs/>
          <w:color w:val="000000"/>
          <w:lang w:eastAsia="pt-BR"/>
        </w:rPr>
        <w:t>.</w:t>
      </w:r>
    </w:p>
    <w:p w14:paraId="0562C651" w14:textId="27BC23F0" w:rsidR="002652AF" w:rsidRPr="00BF6DB9" w:rsidRDefault="00212490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t-BR"/>
        </w:rPr>
      </w:pPr>
      <w:r w:rsidRPr="00BF6DB9">
        <w:rPr>
          <w:rFonts w:ascii="Times New Roman" w:eastAsia="Times New Roman" w:hAnsi="Times New Roman" w:cs="Times New Roman"/>
          <w:bCs/>
          <w:color w:val="000000"/>
          <w:lang w:eastAsia="pt-BR"/>
        </w:rPr>
        <w:t>Todos os participantes deverão estar em dia com suas obrigações fiscais, que serão exigidas pelo edital subsequente</w:t>
      </w:r>
      <w:r w:rsidR="004930D4" w:rsidRPr="00BF6DB9">
        <w:rPr>
          <w:rFonts w:ascii="Times New Roman" w:eastAsia="Times New Roman" w:hAnsi="Times New Roman" w:cs="Times New Roman"/>
          <w:bCs/>
          <w:color w:val="000000"/>
          <w:lang w:eastAsia="pt-BR"/>
        </w:rPr>
        <w:t>.</w:t>
      </w:r>
    </w:p>
    <w:p w14:paraId="54322996" w14:textId="77777777" w:rsidR="00BF6DB9" w:rsidRPr="00BF6DB9" w:rsidRDefault="00BF6DB9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</w:p>
    <w:p w14:paraId="0DF5D010" w14:textId="03FC9A5F" w:rsidR="00E87285" w:rsidRPr="00BF6DB9" w:rsidRDefault="00E8728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proofErr w:type="gramStart"/>
      <w:r w:rsidRPr="00BF6DB9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4 – ESTIMATIVA DAS QUANTIDADES</w:t>
      </w:r>
      <w:proofErr w:type="gramEnd"/>
    </w:p>
    <w:tbl>
      <w:tblPr>
        <w:tblW w:w="5610" w:type="pct"/>
        <w:jc w:val="center"/>
        <w:tblInd w:w="-2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"/>
        <w:gridCol w:w="5583"/>
        <w:gridCol w:w="957"/>
        <w:gridCol w:w="1039"/>
        <w:gridCol w:w="1039"/>
      </w:tblGrid>
      <w:tr w:rsidR="001E2622" w:rsidRPr="0014622B" w14:paraId="6829328B" w14:textId="77777777" w:rsidTr="00313236">
        <w:trPr>
          <w:trHeight w:val="1032"/>
          <w:jc w:val="center"/>
        </w:trPr>
        <w:tc>
          <w:tcPr>
            <w:tcW w:w="489" w:type="pct"/>
            <w:vAlign w:val="center"/>
          </w:tcPr>
          <w:p w14:paraId="732C5605" w14:textId="77777777" w:rsidR="001E2622" w:rsidRPr="0014622B" w:rsidRDefault="001E2622" w:rsidP="00313236">
            <w:pPr>
              <w:pStyle w:val="TableParagraph"/>
              <w:tabs>
                <w:tab w:val="left" w:pos="0"/>
              </w:tabs>
              <w:spacing w:line="276" w:lineRule="auto"/>
              <w:ind w:right="-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622B">
              <w:rPr>
                <w:rFonts w:ascii="Times New Roman" w:hAnsi="Times New Roman" w:cs="Times New Roman"/>
                <w:b/>
                <w:sz w:val="20"/>
                <w:szCs w:val="20"/>
              </w:rPr>
              <w:t>Item</w:t>
            </w:r>
          </w:p>
        </w:tc>
        <w:tc>
          <w:tcPr>
            <w:tcW w:w="2922" w:type="pct"/>
            <w:vAlign w:val="center"/>
          </w:tcPr>
          <w:p w14:paraId="06ECE85E" w14:textId="77777777" w:rsidR="001E2622" w:rsidRPr="0014622B" w:rsidRDefault="001E2622" w:rsidP="00313236">
            <w:pPr>
              <w:pStyle w:val="TableParagraph"/>
              <w:tabs>
                <w:tab w:val="left" w:pos="0"/>
              </w:tabs>
              <w:spacing w:line="276" w:lineRule="auto"/>
              <w:ind w:right="-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622B">
              <w:rPr>
                <w:rFonts w:ascii="Times New Roman" w:hAnsi="Times New Roman" w:cs="Times New Roman"/>
                <w:b/>
                <w:sz w:val="20"/>
                <w:szCs w:val="20"/>
              </w:rPr>
              <w:t>Descrição</w:t>
            </w:r>
          </w:p>
        </w:tc>
        <w:tc>
          <w:tcPr>
            <w:tcW w:w="501" w:type="pct"/>
            <w:vAlign w:val="center"/>
          </w:tcPr>
          <w:p w14:paraId="499B1D03" w14:textId="77777777" w:rsidR="001E2622" w:rsidRPr="0014622B" w:rsidRDefault="001E2622" w:rsidP="00313236">
            <w:pPr>
              <w:pStyle w:val="TableParagraph"/>
              <w:tabs>
                <w:tab w:val="left" w:pos="0"/>
              </w:tabs>
              <w:spacing w:line="276" w:lineRule="auto"/>
              <w:ind w:right="-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62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Quant. </w:t>
            </w:r>
          </w:p>
        </w:tc>
        <w:tc>
          <w:tcPr>
            <w:tcW w:w="544" w:type="pct"/>
            <w:vAlign w:val="center"/>
          </w:tcPr>
          <w:p w14:paraId="5EB4E523" w14:textId="77777777" w:rsidR="001E2622" w:rsidRPr="0014622B" w:rsidRDefault="001E2622" w:rsidP="00313236">
            <w:pPr>
              <w:pStyle w:val="TableParagraph"/>
              <w:tabs>
                <w:tab w:val="left" w:pos="0"/>
              </w:tabs>
              <w:spacing w:line="276" w:lineRule="auto"/>
              <w:ind w:right="-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622B">
              <w:rPr>
                <w:rFonts w:ascii="Times New Roman" w:hAnsi="Times New Roman" w:cs="Times New Roman"/>
                <w:b/>
                <w:sz w:val="20"/>
                <w:szCs w:val="20"/>
              </w:rPr>
              <w:t>Unidade</w:t>
            </w:r>
          </w:p>
        </w:tc>
        <w:tc>
          <w:tcPr>
            <w:tcW w:w="544" w:type="pct"/>
            <w:vAlign w:val="center"/>
          </w:tcPr>
          <w:p w14:paraId="5CC762E1" w14:textId="77777777" w:rsidR="001E2622" w:rsidRPr="0014622B" w:rsidRDefault="001E2622" w:rsidP="00313236">
            <w:pPr>
              <w:pStyle w:val="TableParagraph"/>
              <w:tabs>
                <w:tab w:val="left" w:pos="0"/>
              </w:tabs>
              <w:spacing w:line="276" w:lineRule="auto"/>
              <w:ind w:right="-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622B">
              <w:rPr>
                <w:rFonts w:ascii="Times New Roman" w:hAnsi="Times New Roman" w:cs="Times New Roman"/>
                <w:b/>
                <w:sz w:val="20"/>
                <w:szCs w:val="20"/>
              </w:rPr>
              <w:t>Valor total estimado</w:t>
            </w:r>
          </w:p>
        </w:tc>
      </w:tr>
      <w:tr w:rsidR="001E2622" w:rsidRPr="0014622B" w14:paraId="03F4C1F5" w14:textId="77777777" w:rsidTr="00313236">
        <w:trPr>
          <w:trHeight w:val="825"/>
          <w:jc w:val="center"/>
        </w:trPr>
        <w:tc>
          <w:tcPr>
            <w:tcW w:w="4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4F26A" w14:textId="77777777" w:rsidR="001E2622" w:rsidRPr="0014622B" w:rsidRDefault="001E2622" w:rsidP="00313236">
            <w:pPr>
              <w:pStyle w:val="TableParagraph"/>
              <w:tabs>
                <w:tab w:val="left" w:pos="0"/>
              </w:tabs>
              <w:spacing w:line="276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2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47FE8" w14:textId="77777777" w:rsidR="001E2622" w:rsidRPr="0014622B" w:rsidRDefault="001E2622" w:rsidP="00313236">
            <w:pPr>
              <w:pStyle w:val="c1"/>
              <w:tabs>
                <w:tab w:val="left" w:pos="204"/>
              </w:tabs>
              <w:spacing w:line="276" w:lineRule="auto"/>
              <w:jc w:val="both"/>
              <w:rPr>
                <w:sz w:val="20"/>
                <w:szCs w:val="20"/>
                <w:lang w:val="pt-BR"/>
              </w:rPr>
            </w:pPr>
            <w:r w:rsidRPr="0014622B">
              <w:rPr>
                <w:sz w:val="20"/>
                <w:szCs w:val="20"/>
                <w:lang w:val="pt-BR"/>
              </w:rPr>
              <w:t xml:space="preserve">Serviço de arbitragem para futebol de campo ADULTO, contendo </w:t>
            </w:r>
            <w:proofErr w:type="gramStart"/>
            <w:r w:rsidRPr="0014622B">
              <w:rPr>
                <w:sz w:val="20"/>
                <w:szCs w:val="20"/>
                <w:lang w:val="pt-BR"/>
              </w:rPr>
              <w:t>1</w:t>
            </w:r>
            <w:proofErr w:type="gramEnd"/>
            <w:r w:rsidRPr="0014622B">
              <w:rPr>
                <w:sz w:val="20"/>
                <w:szCs w:val="20"/>
                <w:lang w:val="pt-BR"/>
              </w:rPr>
              <w:t xml:space="preserve"> árbitro e 2 auxiliares. Duração dos jogos conforme determinação da Federação competente da modalidade. 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BD85A" w14:textId="77777777" w:rsidR="001E2622" w:rsidRPr="0014622B" w:rsidRDefault="001E2622" w:rsidP="003132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2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7ABEB" w14:textId="77777777" w:rsidR="001E2622" w:rsidRPr="0014622B" w:rsidRDefault="001E2622" w:rsidP="00313236">
            <w:pPr>
              <w:pStyle w:val="TableParagraph"/>
              <w:tabs>
                <w:tab w:val="left" w:pos="0"/>
              </w:tabs>
              <w:spacing w:line="276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2B">
              <w:rPr>
                <w:rFonts w:ascii="Times New Roman" w:hAnsi="Times New Roman" w:cs="Times New Roman"/>
                <w:sz w:val="20"/>
                <w:szCs w:val="20"/>
              </w:rPr>
              <w:t>Unid.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B2B32" w14:textId="70B78C50" w:rsidR="001E2622" w:rsidRPr="0014622B" w:rsidRDefault="007D4715" w:rsidP="00313236">
            <w:pPr>
              <w:pStyle w:val="TableParagraph"/>
              <w:tabs>
                <w:tab w:val="left" w:pos="0"/>
              </w:tabs>
              <w:spacing w:line="276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28.860,00</w:t>
            </w:r>
          </w:p>
        </w:tc>
      </w:tr>
      <w:tr w:rsidR="001E2622" w:rsidRPr="0014622B" w14:paraId="519189FD" w14:textId="77777777" w:rsidTr="00313236">
        <w:trPr>
          <w:trHeight w:val="819"/>
          <w:jc w:val="center"/>
        </w:trPr>
        <w:tc>
          <w:tcPr>
            <w:tcW w:w="4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18E99" w14:textId="77777777" w:rsidR="001E2622" w:rsidRPr="0014622B" w:rsidRDefault="001E2622" w:rsidP="00313236">
            <w:pPr>
              <w:pStyle w:val="TableParagraph"/>
              <w:tabs>
                <w:tab w:val="left" w:pos="0"/>
              </w:tabs>
              <w:spacing w:line="276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2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85F12" w14:textId="77777777" w:rsidR="001E2622" w:rsidRPr="0014622B" w:rsidRDefault="001E2622" w:rsidP="0031323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622B">
              <w:rPr>
                <w:rFonts w:ascii="Times New Roman" w:hAnsi="Times New Roman" w:cs="Times New Roman"/>
                <w:sz w:val="20"/>
                <w:szCs w:val="20"/>
              </w:rPr>
              <w:t xml:space="preserve">Serviço de arbitragem para futebol de campo INFANTIL, contendo </w:t>
            </w:r>
            <w:proofErr w:type="gramStart"/>
            <w:r w:rsidRPr="001462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14622B">
              <w:rPr>
                <w:rFonts w:ascii="Times New Roman" w:hAnsi="Times New Roman" w:cs="Times New Roman"/>
                <w:sz w:val="20"/>
                <w:szCs w:val="20"/>
              </w:rPr>
              <w:t xml:space="preserve"> árbitro e 2 auxiliares. Duração dos jogos conforme determinação da Federação competente da modalidade e de acordo com as categorias específicas.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4070F" w14:textId="77777777" w:rsidR="001E2622" w:rsidRPr="0014622B" w:rsidRDefault="001E2622" w:rsidP="003132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2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FBC45" w14:textId="77777777" w:rsidR="001E2622" w:rsidRPr="0014622B" w:rsidRDefault="001E2622" w:rsidP="00313236">
            <w:pPr>
              <w:pStyle w:val="TableParagraph"/>
              <w:tabs>
                <w:tab w:val="left" w:pos="0"/>
              </w:tabs>
              <w:spacing w:line="276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2B">
              <w:rPr>
                <w:rFonts w:ascii="Times New Roman" w:hAnsi="Times New Roman" w:cs="Times New Roman"/>
                <w:sz w:val="20"/>
                <w:szCs w:val="20"/>
              </w:rPr>
              <w:t>Unid.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6532B" w14:textId="6E2748F7" w:rsidR="001E2622" w:rsidRPr="0014622B" w:rsidRDefault="007D4715" w:rsidP="007D4715">
            <w:pPr>
              <w:pStyle w:val="TableParagraph"/>
              <w:tabs>
                <w:tab w:val="left" w:pos="0"/>
              </w:tabs>
              <w:spacing w:line="276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62.500,00</w:t>
            </w:r>
          </w:p>
        </w:tc>
      </w:tr>
      <w:tr w:rsidR="001E2622" w:rsidRPr="0014622B" w14:paraId="46CBA637" w14:textId="77777777" w:rsidTr="00313236">
        <w:trPr>
          <w:trHeight w:val="144"/>
          <w:jc w:val="center"/>
        </w:trPr>
        <w:tc>
          <w:tcPr>
            <w:tcW w:w="48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6781EE" w14:textId="77777777" w:rsidR="001E2622" w:rsidRPr="0014622B" w:rsidRDefault="001E2622" w:rsidP="00313236">
            <w:pPr>
              <w:pStyle w:val="TableParagraph"/>
              <w:tabs>
                <w:tab w:val="left" w:pos="0"/>
              </w:tabs>
              <w:spacing w:line="276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2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92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F06B31" w14:textId="77777777" w:rsidR="001E2622" w:rsidRPr="0014622B" w:rsidRDefault="001E2622" w:rsidP="00313236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22B">
              <w:rPr>
                <w:rFonts w:ascii="Times New Roman" w:hAnsi="Times New Roman" w:cs="Times New Roman"/>
                <w:sz w:val="20"/>
                <w:szCs w:val="20"/>
              </w:rPr>
              <w:t xml:space="preserve">Serviço de arbitragem para futsal (ADULTO) contendo </w:t>
            </w:r>
            <w:proofErr w:type="gramStart"/>
            <w:r w:rsidRPr="0014622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14622B">
              <w:rPr>
                <w:rFonts w:ascii="Times New Roman" w:hAnsi="Times New Roman" w:cs="Times New Roman"/>
                <w:sz w:val="20"/>
                <w:szCs w:val="20"/>
              </w:rPr>
              <w:t xml:space="preserve"> árbitros e 1 mesário. Duração dos jogos conforme determinação da Federação competente da modalidade e de acordo com as categorias específicas.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A4D0792" w14:textId="77777777" w:rsidR="001E2622" w:rsidRPr="0014622B" w:rsidRDefault="001E2622" w:rsidP="003132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2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2864E5" w14:textId="77777777" w:rsidR="001E2622" w:rsidRPr="0014622B" w:rsidRDefault="001E2622" w:rsidP="00313236">
            <w:pPr>
              <w:pStyle w:val="TableParagraph"/>
              <w:tabs>
                <w:tab w:val="left" w:pos="0"/>
              </w:tabs>
              <w:spacing w:line="276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2B">
              <w:rPr>
                <w:rFonts w:ascii="Times New Roman" w:hAnsi="Times New Roman" w:cs="Times New Roman"/>
                <w:sz w:val="20"/>
                <w:szCs w:val="20"/>
              </w:rPr>
              <w:t>Unid.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B3A4F2" w14:textId="7427202B" w:rsidR="001E2622" w:rsidRPr="0014622B" w:rsidRDefault="007D4715" w:rsidP="00313236">
            <w:pPr>
              <w:pStyle w:val="TableParagraph"/>
              <w:tabs>
                <w:tab w:val="left" w:pos="0"/>
              </w:tabs>
              <w:spacing w:line="276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28.160,00</w:t>
            </w:r>
          </w:p>
        </w:tc>
      </w:tr>
      <w:tr w:rsidR="001E2622" w:rsidRPr="0014622B" w14:paraId="30F07C2E" w14:textId="77777777" w:rsidTr="005E5A79">
        <w:trPr>
          <w:trHeight w:val="613"/>
          <w:jc w:val="center"/>
        </w:trPr>
        <w:tc>
          <w:tcPr>
            <w:tcW w:w="48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B45EB4" w14:textId="77777777" w:rsidR="001E2622" w:rsidRPr="0014622B" w:rsidRDefault="001E2622" w:rsidP="00313236">
            <w:pPr>
              <w:pStyle w:val="TableParagraph"/>
              <w:tabs>
                <w:tab w:val="left" w:pos="0"/>
              </w:tabs>
              <w:spacing w:line="276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2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92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BA1E73F" w14:textId="77777777" w:rsidR="001E2622" w:rsidRPr="0014622B" w:rsidRDefault="001E2622" w:rsidP="00313236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622B">
              <w:rPr>
                <w:rFonts w:ascii="Times New Roman" w:hAnsi="Times New Roman" w:cs="Times New Roman"/>
                <w:sz w:val="20"/>
                <w:szCs w:val="20"/>
              </w:rPr>
              <w:t xml:space="preserve">Serviço de arbitragem para futsal (INFANTIL) contendo </w:t>
            </w:r>
            <w:proofErr w:type="gramStart"/>
            <w:r w:rsidRPr="0014622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14622B">
              <w:rPr>
                <w:rFonts w:ascii="Times New Roman" w:hAnsi="Times New Roman" w:cs="Times New Roman"/>
                <w:sz w:val="20"/>
                <w:szCs w:val="20"/>
              </w:rPr>
              <w:t xml:space="preserve"> árbitros e 1 mesário. Duração dos jogos conforme determinação da Federação competente da modalidade e de acordo com as categorias específicas.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D313D24" w14:textId="77777777" w:rsidR="001E2622" w:rsidRPr="0014622B" w:rsidRDefault="001E2622" w:rsidP="003132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2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5038571" w14:textId="77777777" w:rsidR="001E2622" w:rsidRPr="0014622B" w:rsidRDefault="001E2622" w:rsidP="00313236">
            <w:pPr>
              <w:pStyle w:val="TableParagraph"/>
              <w:tabs>
                <w:tab w:val="left" w:pos="0"/>
              </w:tabs>
              <w:spacing w:line="276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2B">
              <w:rPr>
                <w:rFonts w:ascii="Times New Roman" w:hAnsi="Times New Roman" w:cs="Times New Roman"/>
                <w:sz w:val="20"/>
                <w:szCs w:val="20"/>
              </w:rPr>
              <w:t>Unid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23012A" w14:textId="76035315" w:rsidR="007D4715" w:rsidRDefault="007D4715" w:rsidP="00313236">
            <w:pPr>
              <w:pStyle w:val="TableParagraph"/>
              <w:tabs>
                <w:tab w:val="left" w:pos="0"/>
              </w:tabs>
              <w:spacing w:line="276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29.520,00</w:t>
            </w:r>
          </w:p>
          <w:p w14:paraId="452D4D82" w14:textId="77777777" w:rsidR="001E2622" w:rsidRPr="007D4715" w:rsidRDefault="001E2622" w:rsidP="007D4715">
            <w:pPr>
              <w:rPr>
                <w:lang w:val="pt-PT" w:eastAsia="pt-PT" w:bidi="pt-PT"/>
              </w:rPr>
            </w:pPr>
          </w:p>
        </w:tc>
      </w:tr>
      <w:tr w:rsidR="001E2622" w:rsidRPr="0014622B" w14:paraId="6499C08F" w14:textId="77777777" w:rsidTr="005E5A79">
        <w:trPr>
          <w:trHeight w:val="686"/>
          <w:jc w:val="center"/>
        </w:trPr>
        <w:tc>
          <w:tcPr>
            <w:tcW w:w="48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4D8B4F9" w14:textId="77777777" w:rsidR="001E2622" w:rsidRPr="0014622B" w:rsidRDefault="001E2622" w:rsidP="00313236">
            <w:pPr>
              <w:pStyle w:val="TableParagraph"/>
              <w:tabs>
                <w:tab w:val="left" w:pos="0"/>
              </w:tabs>
              <w:spacing w:line="276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2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92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8A37A24" w14:textId="77777777" w:rsidR="001E2622" w:rsidRPr="0014622B" w:rsidRDefault="001E2622" w:rsidP="00313236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622B">
              <w:rPr>
                <w:rFonts w:ascii="Times New Roman" w:hAnsi="Times New Roman" w:cs="Times New Roman"/>
                <w:sz w:val="20"/>
                <w:szCs w:val="20"/>
              </w:rPr>
              <w:t xml:space="preserve">Serviço de arbitragem para </w:t>
            </w:r>
            <w:proofErr w:type="spellStart"/>
            <w:r w:rsidRPr="0014622B">
              <w:rPr>
                <w:rFonts w:ascii="Times New Roman" w:hAnsi="Times New Roman" w:cs="Times New Roman"/>
                <w:sz w:val="20"/>
                <w:szCs w:val="20"/>
              </w:rPr>
              <w:t>volei</w:t>
            </w:r>
            <w:proofErr w:type="spellEnd"/>
            <w:r w:rsidRPr="0014622B">
              <w:rPr>
                <w:rFonts w:ascii="Times New Roman" w:hAnsi="Times New Roman" w:cs="Times New Roman"/>
                <w:sz w:val="20"/>
                <w:szCs w:val="20"/>
              </w:rPr>
              <w:t xml:space="preserve"> (INFANTIL) contendo </w:t>
            </w:r>
            <w:proofErr w:type="gramStart"/>
            <w:r w:rsidRPr="0014622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14622B">
              <w:rPr>
                <w:rFonts w:ascii="Times New Roman" w:hAnsi="Times New Roman" w:cs="Times New Roman"/>
                <w:sz w:val="20"/>
                <w:szCs w:val="20"/>
              </w:rPr>
              <w:t xml:space="preserve"> árbitros e 1 mesário. Duração dos jogos conforme determinação da Federação competente da modalidade e de acordo com as categorias específicas.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2918E13" w14:textId="77777777" w:rsidR="001E2622" w:rsidRPr="0014622B" w:rsidRDefault="001E2622" w:rsidP="003132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2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5041DF4" w14:textId="77777777" w:rsidR="001E2622" w:rsidRPr="0014622B" w:rsidRDefault="001E2622" w:rsidP="00313236">
            <w:pPr>
              <w:pStyle w:val="TableParagraph"/>
              <w:tabs>
                <w:tab w:val="left" w:pos="0"/>
              </w:tabs>
              <w:spacing w:line="276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2B">
              <w:rPr>
                <w:rFonts w:ascii="Times New Roman" w:hAnsi="Times New Roman" w:cs="Times New Roman"/>
                <w:sz w:val="20"/>
                <w:szCs w:val="20"/>
              </w:rPr>
              <w:t>Unid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FE1C8B" w14:textId="78974B2E" w:rsidR="001E2622" w:rsidRPr="0014622B" w:rsidRDefault="007D4715" w:rsidP="00313236">
            <w:pPr>
              <w:pStyle w:val="TableParagraph"/>
              <w:tabs>
                <w:tab w:val="left" w:pos="0"/>
              </w:tabs>
              <w:spacing w:line="276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39.380,00</w:t>
            </w:r>
          </w:p>
        </w:tc>
      </w:tr>
      <w:tr w:rsidR="001E2622" w:rsidRPr="0014622B" w14:paraId="165755B7" w14:textId="77777777" w:rsidTr="007D4715">
        <w:trPr>
          <w:trHeight w:val="699"/>
          <w:jc w:val="center"/>
        </w:trPr>
        <w:tc>
          <w:tcPr>
            <w:tcW w:w="4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D1366" w14:textId="77777777" w:rsidR="001E2622" w:rsidRPr="0014622B" w:rsidRDefault="001E2622" w:rsidP="00313236">
            <w:pPr>
              <w:pStyle w:val="TableParagraph"/>
              <w:tabs>
                <w:tab w:val="left" w:pos="0"/>
              </w:tabs>
              <w:spacing w:line="276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2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E2E02" w14:textId="77777777" w:rsidR="001E2622" w:rsidRPr="0014622B" w:rsidRDefault="001E2622" w:rsidP="00313236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622B">
              <w:rPr>
                <w:rFonts w:ascii="Times New Roman" w:hAnsi="Times New Roman" w:cs="Times New Roman"/>
                <w:sz w:val="20"/>
                <w:szCs w:val="20"/>
              </w:rPr>
              <w:t xml:space="preserve">Serviço de arbitragem para </w:t>
            </w:r>
            <w:proofErr w:type="spellStart"/>
            <w:r w:rsidRPr="0014622B">
              <w:rPr>
                <w:rFonts w:ascii="Times New Roman" w:hAnsi="Times New Roman" w:cs="Times New Roman"/>
                <w:sz w:val="20"/>
                <w:szCs w:val="20"/>
              </w:rPr>
              <w:t>volei</w:t>
            </w:r>
            <w:proofErr w:type="spellEnd"/>
            <w:r w:rsidRPr="0014622B">
              <w:rPr>
                <w:rFonts w:ascii="Times New Roman" w:hAnsi="Times New Roman" w:cs="Times New Roman"/>
                <w:sz w:val="20"/>
                <w:szCs w:val="20"/>
              </w:rPr>
              <w:t xml:space="preserve"> (ADULTO) contendo </w:t>
            </w:r>
            <w:proofErr w:type="gramStart"/>
            <w:r w:rsidRPr="0014622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14622B">
              <w:rPr>
                <w:rFonts w:ascii="Times New Roman" w:hAnsi="Times New Roman" w:cs="Times New Roman"/>
                <w:sz w:val="20"/>
                <w:szCs w:val="20"/>
              </w:rPr>
              <w:t xml:space="preserve"> árbitros e 1 mesário. Duração dos jogos conforme determinação da Federação competente da modalidade e de acordo com as categorias específicas.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7E99B" w14:textId="77777777" w:rsidR="001E2622" w:rsidRPr="0014622B" w:rsidRDefault="001E2622" w:rsidP="003132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62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9A1D8" w14:textId="77777777" w:rsidR="001E2622" w:rsidRPr="0014622B" w:rsidRDefault="001E2622" w:rsidP="00313236">
            <w:pPr>
              <w:pStyle w:val="TableParagraph"/>
              <w:tabs>
                <w:tab w:val="left" w:pos="0"/>
              </w:tabs>
              <w:spacing w:line="276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2B">
              <w:rPr>
                <w:rFonts w:ascii="Times New Roman" w:hAnsi="Times New Roman" w:cs="Times New Roman"/>
                <w:sz w:val="20"/>
                <w:szCs w:val="20"/>
              </w:rPr>
              <w:t>Unid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2C0B2" w14:textId="42EE2FED" w:rsidR="007D4715" w:rsidRDefault="007D4715" w:rsidP="00313236">
            <w:pPr>
              <w:pStyle w:val="TableParagraph"/>
              <w:tabs>
                <w:tab w:val="left" w:pos="0"/>
              </w:tabs>
              <w:spacing w:line="276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8.800,00</w:t>
            </w:r>
          </w:p>
          <w:p w14:paraId="3A39E777" w14:textId="5A71890F" w:rsidR="001E2622" w:rsidRPr="007D4715" w:rsidRDefault="007D4715" w:rsidP="007D4715">
            <w:pPr>
              <w:tabs>
                <w:tab w:val="left" w:pos="825"/>
              </w:tabs>
              <w:rPr>
                <w:lang w:val="pt-PT" w:eastAsia="pt-PT" w:bidi="pt-PT"/>
              </w:rPr>
            </w:pPr>
            <w:r>
              <w:rPr>
                <w:lang w:val="pt-PT" w:eastAsia="pt-PT" w:bidi="pt-PT"/>
              </w:rPr>
              <w:tab/>
            </w:r>
          </w:p>
        </w:tc>
      </w:tr>
      <w:tr w:rsidR="007D4715" w:rsidRPr="0014622B" w14:paraId="386EEAA6" w14:textId="77777777" w:rsidTr="007D4715">
        <w:trPr>
          <w:trHeight w:val="70"/>
          <w:jc w:val="center"/>
        </w:trPr>
        <w:tc>
          <w:tcPr>
            <w:tcW w:w="48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2B4CCC" w14:textId="77777777" w:rsidR="007D4715" w:rsidRPr="0014622B" w:rsidRDefault="007D4715" w:rsidP="00313236">
            <w:pPr>
              <w:pStyle w:val="TableParagraph"/>
              <w:tabs>
                <w:tab w:val="left" w:pos="0"/>
              </w:tabs>
              <w:spacing w:line="276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52E09AD" w14:textId="122CA7B1" w:rsidR="007D4715" w:rsidRPr="0014622B" w:rsidRDefault="007D4715" w:rsidP="007D471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TOTAL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35E3F9" w14:textId="77777777" w:rsidR="007D4715" w:rsidRPr="0014622B" w:rsidRDefault="007D4715" w:rsidP="0031323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77B526" w14:textId="77777777" w:rsidR="007D4715" w:rsidRPr="0014622B" w:rsidRDefault="007D4715" w:rsidP="00313236">
            <w:pPr>
              <w:pStyle w:val="TableParagraph"/>
              <w:tabs>
                <w:tab w:val="left" w:pos="0"/>
              </w:tabs>
              <w:spacing w:line="276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6D7003" w14:textId="4D5E15A3" w:rsidR="007D4715" w:rsidRPr="0014622B" w:rsidRDefault="007D4715" w:rsidP="00313236">
            <w:pPr>
              <w:pStyle w:val="TableParagraph"/>
              <w:tabs>
                <w:tab w:val="left" w:pos="0"/>
              </w:tabs>
              <w:spacing w:line="276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197.220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</w:tbl>
    <w:p w14:paraId="431356A8" w14:textId="491DA39A" w:rsidR="002B0A3C" w:rsidRPr="00BF6DB9" w:rsidRDefault="002B0A3C" w:rsidP="00A72CCB">
      <w:pPr>
        <w:rPr>
          <w:rFonts w:ascii="Times New Roman" w:hAnsi="Times New Roman" w:cs="Times New Roman"/>
        </w:rPr>
      </w:pPr>
    </w:p>
    <w:p w14:paraId="73696CC9" w14:textId="2831D495" w:rsidR="00E87285" w:rsidRPr="00BF6DB9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proofErr w:type="gramStart"/>
      <w:r w:rsidRPr="00BF6DB9">
        <w:rPr>
          <w:rFonts w:ascii="Times New Roman" w:hAnsi="Times New Roman" w:cs="Times New Roman"/>
          <w:b/>
        </w:rPr>
        <w:t>5 – LEVANTAMENTO</w:t>
      </w:r>
      <w:proofErr w:type="gramEnd"/>
      <w:r w:rsidRPr="00BF6DB9">
        <w:rPr>
          <w:rFonts w:ascii="Times New Roman" w:hAnsi="Times New Roman" w:cs="Times New Roman"/>
          <w:b/>
        </w:rPr>
        <w:t xml:space="preserve"> DE MERCADO</w:t>
      </w:r>
    </w:p>
    <w:p w14:paraId="2CB72E91" w14:textId="35C84F87" w:rsidR="009863A5" w:rsidRPr="00BF6DB9" w:rsidRDefault="00B941F0" w:rsidP="0080365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F6DB9">
        <w:rPr>
          <w:rFonts w:ascii="Times New Roman" w:hAnsi="Times New Roman" w:cs="Times New Roman"/>
        </w:rPr>
        <w:t>5.1.      Dentro do presente estudo, foram analisados processos de contratações semelhantes feitas por outros órgãos e entidades, por meio de consultas a outros editais, com a finalidade de identificar a existência de novas metodologias, tecnologias ou inovações que melhor atendessem às necessidades d</w:t>
      </w:r>
      <w:r w:rsidR="0092223B" w:rsidRPr="00BF6DB9">
        <w:rPr>
          <w:rFonts w:ascii="Times New Roman" w:hAnsi="Times New Roman" w:cs="Times New Roman"/>
        </w:rPr>
        <w:t>a Secretaria Municipal de Cultura e Turismo, se</w:t>
      </w:r>
      <w:r w:rsidR="009863A5" w:rsidRPr="00BF6DB9">
        <w:rPr>
          <w:rFonts w:ascii="Times New Roman" w:hAnsi="Times New Roman" w:cs="Times New Roman"/>
        </w:rPr>
        <w:t xml:space="preserve">ndo </w:t>
      </w:r>
      <w:proofErr w:type="gramStart"/>
      <w:r w:rsidR="009863A5" w:rsidRPr="00BF6DB9">
        <w:rPr>
          <w:rFonts w:ascii="Times New Roman" w:hAnsi="Times New Roman" w:cs="Times New Roman"/>
        </w:rPr>
        <w:t>encontrado processos</w:t>
      </w:r>
      <w:proofErr w:type="gramEnd"/>
      <w:r w:rsidR="009863A5" w:rsidRPr="00BF6DB9">
        <w:rPr>
          <w:rFonts w:ascii="Times New Roman" w:hAnsi="Times New Roman" w:cs="Times New Roman"/>
        </w:rPr>
        <w:t xml:space="preserve"> para aquisição de equipamentos, de acordo com as atividades desenvolvidas pelo órgão. </w:t>
      </w:r>
    </w:p>
    <w:p w14:paraId="31B0C3A8" w14:textId="7D41063A" w:rsidR="00803651" w:rsidRPr="00BF6DB9" w:rsidRDefault="00690456" w:rsidP="0080365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F6DB9">
        <w:rPr>
          <w:rFonts w:ascii="Times New Roman" w:hAnsi="Times New Roman" w:cs="Times New Roman"/>
        </w:rPr>
        <w:t>5.2 – Das formas:</w:t>
      </w:r>
    </w:p>
    <w:p w14:paraId="3DCB14EC" w14:textId="77777777" w:rsidR="005D0914" w:rsidRDefault="00B941F0" w:rsidP="00E8728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F6DB9">
        <w:rPr>
          <w:rFonts w:ascii="Times New Roman" w:hAnsi="Times New Roman" w:cs="Times New Roman"/>
        </w:rPr>
        <w:t xml:space="preserve">Forma 1 - Buscar atas de registro de preços disponíveis para a realização de adesão. </w:t>
      </w:r>
    </w:p>
    <w:p w14:paraId="179AB9FA" w14:textId="32EE67F1" w:rsidR="00690456" w:rsidRPr="00BF6DB9" w:rsidRDefault="00B941F0" w:rsidP="00E8728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F6DB9">
        <w:rPr>
          <w:rFonts w:ascii="Times New Roman" w:hAnsi="Times New Roman" w:cs="Times New Roman"/>
        </w:rPr>
        <w:t xml:space="preserve">Forma 2 - Manifestar intenção de registro de preços junto a outro órgão, na condição de participante. </w:t>
      </w:r>
    </w:p>
    <w:p w14:paraId="3BEDB221" w14:textId="036F686D" w:rsidR="00690456" w:rsidRPr="00BF6DB9" w:rsidRDefault="005D0914" w:rsidP="00E87285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Forma 3</w:t>
      </w:r>
      <w:r w:rsidR="00B941F0" w:rsidRPr="00BF6DB9">
        <w:rPr>
          <w:rFonts w:ascii="Times New Roman" w:hAnsi="Times New Roman" w:cs="Times New Roman"/>
        </w:rPr>
        <w:t xml:space="preserve"> - Realizar licitação própria. </w:t>
      </w:r>
    </w:p>
    <w:p w14:paraId="6E87E3E6" w14:textId="77777777" w:rsidR="00690456" w:rsidRPr="00BF6DB9" w:rsidRDefault="00690456" w:rsidP="00E8728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8AD7C1B" w14:textId="77777777" w:rsidR="00690456" w:rsidRPr="00BF6DB9" w:rsidRDefault="00B941F0" w:rsidP="00E8728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F6DB9">
        <w:rPr>
          <w:rFonts w:ascii="Times New Roman" w:hAnsi="Times New Roman" w:cs="Times New Roman"/>
        </w:rPr>
        <w:t>5.3</w:t>
      </w:r>
      <w:r w:rsidR="00690456" w:rsidRPr="00BF6DB9">
        <w:rPr>
          <w:rFonts w:ascii="Times New Roman" w:hAnsi="Times New Roman" w:cs="Times New Roman"/>
        </w:rPr>
        <w:t xml:space="preserve"> – Da análise. </w:t>
      </w:r>
    </w:p>
    <w:p w14:paraId="6CD636A5" w14:textId="26A26F0D" w:rsidR="00AB2D04" w:rsidRPr="00BF6DB9" w:rsidRDefault="00690456" w:rsidP="00E8728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F6DB9">
        <w:rPr>
          <w:rFonts w:ascii="Times New Roman" w:hAnsi="Times New Roman" w:cs="Times New Roman"/>
        </w:rPr>
        <w:t>Decide-se por realizar licitação própria</w:t>
      </w:r>
      <w:r w:rsidR="00344D82" w:rsidRPr="00BF6DB9">
        <w:rPr>
          <w:rFonts w:ascii="Times New Roman" w:hAnsi="Times New Roman" w:cs="Times New Roman"/>
        </w:rPr>
        <w:t>, tendo em vista a especificidade de cada evento</w:t>
      </w:r>
      <w:r w:rsidR="005D0914">
        <w:rPr>
          <w:rFonts w:ascii="Times New Roman" w:hAnsi="Times New Roman" w:cs="Times New Roman"/>
        </w:rPr>
        <w:t xml:space="preserve"> esportivo que a prefeitura organiza, bem como a grande variedade de datas que serão necessárias para cada um deles.</w:t>
      </w:r>
    </w:p>
    <w:p w14:paraId="2555E9A8" w14:textId="77777777" w:rsidR="00E87285" w:rsidRPr="00BF6DB9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6BF193F7" w14:textId="77777777" w:rsidR="00E87285" w:rsidRPr="00BF6DB9" w:rsidRDefault="00E8728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proofErr w:type="gramStart"/>
      <w:r w:rsidRPr="00BF6DB9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6 – ESTIMATIVA DO PREÇO DA CONTRATAÇÃO</w:t>
      </w:r>
      <w:proofErr w:type="gramEnd"/>
    </w:p>
    <w:p w14:paraId="2DC664F1" w14:textId="5DB0D858" w:rsidR="00E87285" w:rsidRPr="00BF6DB9" w:rsidRDefault="00226381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  <w:r w:rsidRPr="00BF6DB9">
        <w:rPr>
          <w:rFonts w:ascii="Times New Roman" w:eastAsia="Times New Roman" w:hAnsi="Times New Roman" w:cs="Times New Roman"/>
          <w:color w:val="000000"/>
          <w:lang w:eastAsia="pt-BR"/>
        </w:rPr>
        <w:t>A estimativa encontrada pelo setor de compras</w:t>
      </w:r>
      <w:r w:rsidR="00C86794" w:rsidRPr="00BF6DB9">
        <w:rPr>
          <w:rFonts w:ascii="Times New Roman" w:eastAsia="Times New Roman" w:hAnsi="Times New Roman" w:cs="Times New Roman"/>
          <w:color w:val="000000"/>
          <w:lang w:eastAsia="pt-BR"/>
        </w:rPr>
        <w:t xml:space="preserve"> será</w:t>
      </w:r>
      <w:r w:rsidRPr="00BF6DB9">
        <w:rPr>
          <w:rFonts w:ascii="Times New Roman" w:eastAsia="Times New Roman" w:hAnsi="Times New Roman" w:cs="Times New Roman"/>
          <w:color w:val="000000"/>
          <w:lang w:eastAsia="pt-BR"/>
        </w:rPr>
        <w:t xml:space="preserve"> fator balizador para o julgamento do edital subs</w:t>
      </w:r>
      <w:r w:rsidR="00C86794" w:rsidRPr="00BF6DB9">
        <w:rPr>
          <w:rFonts w:ascii="Times New Roman" w:eastAsia="Times New Roman" w:hAnsi="Times New Roman" w:cs="Times New Roman"/>
          <w:color w:val="000000"/>
          <w:lang w:eastAsia="pt-BR"/>
        </w:rPr>
        <w:t>equente.</w:t>
      </w:r>
    </w:p>
    <w:p w14:paraId="77DE91AB" w14:textId="2D0A38BC" w:rsidR="00CF779D" w:rsidRPr="00253AAF" w:rsidRDefault="00CF779D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  <w:r w:rsidRPr="00253AAF">
        <w:rPr>
          <w:rFonts w:ascii="Times New Roman" w:eastAsia="Times New Roman" w:hAnsi="Times New Roman" w:cs="Times New Roman"/>
          <w:color w:val="000000"/>
          <w:lang w:eastAsia="pt-BR"/>
        </w:rPr>
        <w:t xml:space="preserve">O valor aproximado será de </w:t>
      </w:r>
      <w:r w:rsidR="00FF3874" w:rsidRPr="00253AAF">
        <w:rPr>
          <w:rFonts w:ascii="Times New Roman" w:eastAsia="Times New Roman" w:hAnsi="Times New Roman" w:cs="Times New Roman"/>
          <w:color w:val="000000"/>
          <w:lang w:eastAsia="pt-BR"/>
        </w:rPr>
        <w:t>R$</w:t>
      </w:r>
      <w:r w:rsidR="00253AAF" w:rsidRPr="00253AAF">
        <w:rPr>
          <w:rFonts w:ascii="Times New Roman" w:hAnsi="Times New Roman" w:cs="Times New Roman"/>
        </w:rPr>
        <w:fldChar w:fldCharType="begin"/>
      </w:r>
      <w:r w:rsidR="00253AAF" w:rsidRPr="00253AAF">
        <w:rPr>
          <w:rFonts w:ascii="Times New Roman" w:hAnsi="Times New Roman" w:cs="Times New Roman"/>
        </w:rPr>
        <w:instrText xml:space="preserve"> =SUM(ABOVE) </w:instrText>
      </w:r>
      <w:r w:rsidR="00253AAF" w:rsidRPr="00253AAF">
        <w:rPr>
          <w:rFonts w:ascii="Times New Roman" w:hAnsi="Times New Roman" w:cs="Times New Roman"/>
        </w:rPr>
        <w:fldChar w:fldCharType="separate"/>
      </w:r>
      <w:r w:rsidR="00253AAF" w:rsidRPr="00253AAF">
        <w:rPr>
          <w:rFonts w:ascii="Times New Roman" w:hAnsi="Times New Roman" w:cs="Times New Roman"/>
          <w:noProof/>
        </w:rPr>
        <w:t>197.220</w:t>
      </w:r>
      <w:r w:rsidR="00253AAF" w:rsidRPr="00253AAF">
        <w:rPr>
          <w:rFonts w:ascii="Times New Roman" w:hAnsi="Times New Roman" w:cs="Times New Roman"/>
        </w:rPr>
        <w:fldChar w:fldCharType="end"/>
      </w:r>
      <w:proofErr w:type="gramStart"/>
      <w:r w:rsidR="00253AAF" w:rsidRPr="00253AAF">
        <w:rPr>
          <w:rFonts w:ascii="Times New Roman" w:hAnsi="Times New Roman" w:cs="Times New Roman"/>
        </w:rPr>
        <w:t>,</w:t>
      </w:r>
      <w:proofErr w:type="gramEnd"/>
      <w:r w:rsidR="00253AAF" w:rsidRPr="00253AAF">
        <w:rPr>
          <w:rFonts w:ascii="Times New Roman" w:hAnsi="Times New Roman" w:cs="Times New Roman"/>
        </w:rPr>
        <w:t>00</w:t>
      </w:r>
      <w:r w:rsidR="00253AAF" w:rsidRPr="00253AAF">
        <w:rPr>
          <w:rFonts w:ascii="Times New Roman" w:hAnsi="Times New Roman" w:cs="Times New Roman"/>
        </w:rPr>
        <w:t xml:space="preserve"> </w:t>
      </w:r>
      <w:r w:rsidR="00FF3874" w:rsidRPr="00253AAF">
        <w:rPr>
          <w:rFonts w:ascii="Times New Roman" w:hAnsi="Times New Roman" w:cs="Times New Roman"/>
        </w:rPr>
        <w:t xml:space="preserve">(Cento e noventa e </w:t>
      </w:r>
      <w:r w:rsidR="00253AAF">
        <w:rPr>
          <w:rFonts w:ascii="Times New Roman" w:hAnsi="Times New Roman" w:cs="Times New Roman"/>
        </w:rPr>
        <w:t xml:space="preserve">sete </w:t>
      </w:r>
      <w:r w:rsidR="00FF3874" w:rsidRPr="00253AAF">
        <w:rPr>
          <w:rFonts w:ascii="Times New Roman" w:hAnsi="Times New Roman" w:cs="Times New Roman"/>
        </w:rPr>
        <w:t xml:space="preserve">mil </w:t>
      </w:r>
      <w:r w:rsidR="00253AAF">
        <w:rPr>
          <w:rFonts w:ascii="Times New Roman" w:hAnsi="Times New Roman" w:cs="Times New Roman"/>
        </w:rPr>
        <w:t>duzentos e vinte</w:t>
      </w:r>
      <w:r w:rsidR="00FF3874" w:rsidRPr="00253AAF">
        <w:rPr>
          <w:rFonts w:ascii="Times New Roman" w:hAnsi="Times New Roman" w:cs="Times New Roman"/>
        </w:rPr>
        <w:t xml:space="preserve"> reais)</w:t>
      </w:r>
    </w:p>
    <w:p w14:paraId="02C0C782" w14:textId="77777777" w:rsidR="00E87285" w:rsidRPr="00253AAF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38B2671F" w14:textId="77777777" w:rsidR="00E87285" w:rsidRPr="00BF6DB9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proofErr w:type="gramStart"/>
      <w:r w:rsidRPr="00BF6DB9">
        <w:rPr>
          <w:rFonts w:ascii="Times New Roman" w:hAnsi="Times New Roman" w:cs="Times New Roman"/>
          <w:b/>
          <w:bCs/>
        </w:rPr>
        <w:t>7 - DESCRIÇÃO</w:t>
      </w:r>
      <w:proofErr w:type="gramEnd"/>
      <w:r w:rsidRPr="00BF6DB9">
        <w:rPr>
          <w:rFonts w:ascii="Times New Roman" w:hAnsi="Times New Roman" w:cs="Times New Roman"/>
          <w:b/>
          <w:bCs/>
        </w:rPr>
        <w:t xml:space="preserve"> DA SOLUÇÃO COMO UM TODO</w:t>
      </w:r>
    </w:p>
    <w:p w14:paraId="2F2AE024" w14:textId="72575212" w:rsidR="00E87285" w:rsidRDefault="002D2B9F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  <w:r w:rsidRPr="00BF6DB9">
        <w:rPr>
          <w:rFonts w:ascii="Times New Roman" w:eastAsia="Times New Roman" w:hAnsi="Times New Roman" w:cs="Times New Roman"/>
          <w:color w:val="000000"/>
          <w:lang w:eastAsia="pt-BR"/>
        </w:rPr>
        <w:t>Optou-se pela</w:t>
      </w:r>
      <w:r w:rsidR="00083BA6" w:rsidRPr="00BF6DB9">
        <w:rPr>
          <w:rFonts w:ascii="Times New Roman" w:eastAsia="Times New Roman" w:hAnsi="Times New Roman" w:cs="Times New Roman"/>
          <w:color w:val="000000"/>
          <w:lang w:eastAsia="pt-BR"/>
        </w:rPr>
        <w:t xml:space="preserve"> contratação </w:t>
      </w:r>
      <w:r w:rsidR="005D0914">
        <w:rPr>
          <w:rFonts w:ascii="Times New Roman" w:eastAsia="Times New Roman" w:hAnsi="Times New Roman" w:cs="Times New Roman"/>
          <w:color w:val="000000"/>
          <w:lang w:eastAsia="pt-BR"/>
        </w:rPr>
        <w:t>de um</w:t>
      </w:r>
      <w:r w:rsidR="00083BA6" w:rsidRPr="00BF6DB9">
        <w:rPr>
          <w:rFonts w:ascii="Times New Roman" w:eastAsia="Times New Roman" w:hAnsi="Times New Roman" w:cs="Times New Roman"/>
          <w:color w:val="000000"/>
          <w:lang w:eastAsia="pt-BR"/>
        </w:rPr>
        <w:t xml:space="preserve">a </w:t>
      </w:r>
      <w:r w:rsidR="008F0311">
        <w:rPr>
          <w:rFonts w:ascii="Times New Roman" w:eastAsia="Times New Roman" w:hAnsi="Times New Roman" w:cs="Times New Roman"/>
          <w:color w:val="000000"/>
          <w:lang w:eastAsia="pt-BR"/>
        </w:rPr>
        <w:t xml:space="preserve">empresa para a </w:t>
      </w:r>
      <w:r w:rsidR="00083BA6" w:rsidRPr="00BF6DB9">
        <w:rPr>
          <w:rFonts w:ascii="Times New Roman" w:eastAsia="Times New Roman" w:hAnsi="Times New Roman" w:cs="Times New Roman"/>
          <w:color w:val="000000"/>
          <w:lang w:eastAsia="pt-BR"/>
        </w:rPr>
        <w:t>prestação de serviços</w:t>
      </w:r>
      <w:r w:rsidR="008F0311">
        <w:rPr>
          <w:rFonts w:ascii="Times New Roman" w:eastAsia="Times New Roman" w:hAnsi="Times New Roman" w:cs="Times New Roman"/>
          <w:color w:val="000000"/>
          <w:lang w:eastAsia="pt-BR"/>
        </w:rPr>
        <w:t xml:space="preserve"> de arbitragem</w:t>
      </w:r>
      <w:r w:rsidR="007B1BF2">
        <w:rPr>
          <w:rFonts w:ascii="Times New Roman" w:eastAsia="Times New Roman" w:hAnsi="Times New Roman" w:cs="Times New Roman"/>
          <w:color w:val="000000"/>
          <w:lang w:eastAsia="pt-BR"/>
        </w:rPr>
        <w:t xml:space="preserve"> para as competições de futsal, vôlei e futebol de campo realizado pelo município</w:t>
      </w:r>
      <w:r w:rsidR="00AC4BE4" w:rsidRPr="00BF6DB9">
        <w:rPr>
          <w:rFonts w:ascii="Times New Roman" w:eastAsia="Times New Roman" w:hAnsi="Times New Roman" w:cs="Times New Roman"/>
          <w:color w:val="000000"/>
          <w:lang w:eastAsia="pt-BR"/>
        </w:rPr>
        <w:t>.</w:t>
      </w:r>
    </w:p>
    <w:p w14:paraId="1AF479AC" w14:textId="214D80D1" w:rsidR="007B1BF2" w:rsidRPr="00BF6DB9" w:rsidRDefault="007B1BF2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  <w:r>
        <w:rPr>
          <w:rFonts w:ascii="Times New Roman" w:eastAsia="Times New Roman" w:hAnsi="Times New Roman" w:cs="Times New Roman"/>
          <w:color w:val="000000"/>
          <w:lang w:eastAsia="pt-BR"/>
        </w:rPr>
        <w:t>Diante da falta desse profissional no quadro de servidores da prefeitura, a contratação se faz necessária para garantir o andamento das competições, assegurando ainda uma maior lisura perante as decisões tomadas durante a realização das partidas.</w:t>
      </w:r>
    </w:p>
    <w:p w14:paraId="29C22E40" w14:textId="77777777" w:rsidR="00E87285" w:rsidRPr="00BF6DB9" w:rsidRDefault="00E8728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19750A9E" w14:textId="77777777" w:rsidR="00E87285" w:rsidRPr="00BF6DB9" w:rsidRDefault="00E8728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proofErr w:type="gramStart"/>
      <w:r w:rsidRPr="00BF6DB9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8 – JUSTIFICATIVA PARA PARCELAMENTO</w:t>
      </w:r>
      <w:proofErr w:type="gramEnd"/>
    </w:p>
    <w:p w14:paraId="05041D4C" w14:textId="03171316" w:rsidR="00562DFD" w:rsidRPr="00BF6DB9" w:rsidRDefault="00212490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t-BR"/>
        </w:rPr>
      </w:pPr>
      <w:r w:rsidRPr="00BF6DB9">
        <w:rPr>
          <w:rFonts w:ascii="Times New Roman" w:eastAsia="Times New Roman" w:hAnsi="Times New Roman" w:cs="Times New Roman"/>
          <w:bCs/>
          <w:color w:val="000000"/>
          <w:lang w:eastAsia="pt-BR"/>
        </w:rPr>
        <w:t>O</w:t>
      </w:r>
      <w:r w:rsidR="00562DFD" w:rsidRPr="00BF6DB9">
        <w:rPr>
          <w:rFonts w:ascii="Times New Roman" w:eastAsia="Times New Roman" w:hAnsi="Times New Roman" w:cs="Times New Roman"/>
          <w:bCs/>
          <w:color w:val="000000"/>
          <w:lang w:eastAsia="pt-BR"/>
        </w:rPr>
        <w:t xml:space="preserve"> julgamento </w:t>
      </w:r>
      <w:r w:rsidRPr="00BF6DB9">
        <w:rPr>
          <w:rFonts w:ascii="Times New Roman" w:eastAsia="Times New Roman" w:hAnsi="Times New Roman" w:cs="Times New Roman"/>
          <w:bCs/>
          <w:color w:val="000000"/>
          <w:lang w:eastAsia="pt-BR"/>
        </w:rPr>
        <w:t>deverá</w:t>
      </w:r>
      <w:r w:rsidR="00562DFD" w:rsidRPr="00BF6DB9">
        <w:rPr>
          <w:rFonts w:ascii="Times New Roman" w:eastAsia="Times New Roman" w:hAnsi="Times New Roman" w:cs="Times New Roman"/>
          <w:bCs/>
          <w:color w:val="000000"/>
          <w:lang w:eastAsia="pt-BR"/>
        </w:rPr>
        <w:t xml:space="preserve"> ser feito por item, garantindo maior disputa e melhores preços</w:t>
      </w:r>
      <w:r w:rsidRPr="00BF6DB9">
        <w:rPr>
          <w:rFonts w:ascii="Times New Roman" w:eastAsia="Times New Roman" w:hAnsi="Times New Roman" w:cs="Times New Roman"/>
          <w:bCs/>
          <w:color w:val="000000"/>
          <w:lang w:eastAsia="pt-BR"/>
        </w:rPr>
        <w:t xml:space="preserve"> para a </w:t>
      </w:r>
      <w:r w:rsidR="00FA503E" w:rsidRPr="00BF6DB9">
        <w:rPr>
          <w:rFonts w:ascii="Times New Roman" w:eastAsia="Times New Roman" w:hAnsi="Times New Roman" w:cs="Times New Roman"/>
          <w:bCs/>
          <w:color w:val="000000"/>
          <w:lang w:eastAsia="pt-BR"/>
        </w:rPr>
        <w:t>Ad</w:t>
      </w:r>
      <w:r w:rsidRPr="00BF6DB9">
        <w:rPr>
          <w:rFonts w:ascii="Times New Roman" w:eastAsia="Times New Roman" w:hAnsi="Times New Roman" w:cs="Times New Roman"/>
          <w:bCs/>
          <w:color w:val="000000"/>
          <w:lang w:eastAsia="pt-BR"/>
        </w:rPr>
        <w:t xml:space="preserve">ministração </w:t>
      </w:r>
      <w:r w:rsidR="00FA503E" w:rsidRPr="00BF6DB9">
        <w:rPr>
          <w:rFonts w:ascii="Times New Roman" w:eastAsia="Times New Roman" w:hAnsi="Times New Roman" w:cs="Times New Roman"/>
          <w:bCs/>
          <w:color w:val="000000"/>
          <w:lang w:eastAsia="pt-BR"/>
        </w:rPr>
        <w:t>P</w:t>
      </w:r>
      <w:r w:rsidRPr="00BF6DB9">
        <w:rPr>
          <w:rFonts w:ascii="Times New Roman" w:eastAsia="Times New Roman" w:hAnsi="Times New Roman" w:cs="Times New Roman"/>
          <w:bCs/>
          <w:color w:val="000000"/>
          <w:lang w:eastAsia="pt-BR"/>
        </w:rPr>
        <w:t>ública.</w:t>
      </w:r>
    </w:p>
    <w:p w14:paraId="685CB8D9" w14:textId="77777777" w:rsidR="00E87285" w:rsidRPr="00BF6DB9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482C4ECC" w14:textId="77777777" w:rsidR="00E87285" w:rsidRPr="00BF6DB9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BF6DB9">
        <w:rPr>
          <w:rFonts w:ascii="Times New Roman" w:hAnsi="Times New Roman" w:cs="Times New Roman"/>
          <w:b/>
        </w:rPr>
        <w:t>9 - DEMONSTRATIVO DOS RESULTADOS PRETENDIDOS</w:t>
      </w:r>
    </w:p>
    <w:p w14:paraId="58AC5C2D" w14:textId="3C7061A0" w:rsidR="00393A0E" w:rsidRDefault="00393A0E" w:rsidP="0092223B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contratação de uma empresa especializada vai garantir a realização do evento da melhor forma possível, garantindo uma transparência na atuação e no resultado de cada partida disputada.</w:t>
      </w:r>
    </w:p>
    <w:p w14:paraId="382340F6" w14:textId="6E2A88F3" w:rsidR="00AC4BE4" w:rsidRPr="00BF6DB9" w:rsidRDefault="00AC4BE4" w:rsidP="0092223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F6DB9">
        <w:rPr>
          <w:rFonts w:ascii="Times New Roman" w:hAnsi="Times New Roman" w:cs="Times New Roman"/>
        </w:rPr>
        <w:t xml:space="preserve">Diante da crescente necessidade de melhora em todos os eventos realizados pela prefeitura, acompanhando também a evolução e ampliação dos mesmos, espera-se que </w:t>
      </w:r>
      <w:r w:rsidR="00393A0E">
        <w:rPr>
          <w:rFonts w:ascii="Times New Roman" w:hAnsi="Times New Roman" w:cs="Times New Roman"/>
        </w:rPr>
        <w:t>o serviço prestado qualifique ainda mais cada um deles, fomentando a prática esportiva.</w:t>
      </w:r>
    </w:p>
    <w:p w14:paraId="5DD20A1C" w14:textId="77777777" w:rsidR="00E87285" w:rsidRPr="00BF6DB9" w:rsidRDefault="00E8728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5DDABFD8" w14:textId="5DF9D9ED" w:rsidR="00E87285" w:rsidRPr="00BF6DB9" w:rsidRDefault="00D55A8B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BF6DB9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10</w:t>
      </w:r>
      <w:r w:rsidR="00E87285" w:rsidRPr="00BF6DB9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– CONTRATAÇÕES </w:t>
      </w:r>
      <w:proofErr w:type="gramStart"/>
      <w:r w:rsidR="00E87285" w:rsidRPr="00BF6DB9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CORRELATAS/INTERDEPENDENTES</w:t>
      </w:r>
      <w:proofErr w:type="gramEnd"/>
    </w:p>
    <w:p w14:paraId="2BFE9BFC" w14:textId="2DF21D92" w:rsidR="00E87285" w:rsidRPr="00BF6DB9" w:rsidRDefault="00B211CE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BF6DB9">
        <w:rPr>
          <w:rFonts w:ascii="Times New Roman" w:eastAsia="Times New Roman" w:hAnsi="Times New Roman" w:cs="Times New Roman"/>
          <w:color w:val="000000"/>
          <w:lang w:eastAsia="pt-BR"/>
        </w:rPr>
        <w:t xml:space="preserve">Não há </w:t>
      </w:r>
      <w:r w:rsidR="008912C7" w:rsidRPr="00BF6DB9">
        <w:rPr>
          <w:rFonts w:ascii="Times New Roman" w:eastAsia="Times New Roman" w:hAnsi="Times New Roman" w:cs="Times New Roman"/>
          <w:color w:val="000000"/>
          <w:lang w:eastAsia="pt-BR"/>
        </w:rPr>
        <w:t>necessidade de contratações correlatas</w:t>
      </w:r>
      <w:r w:rsidR="00393A0E">
        <w:rPr>
          <w:rFonts w:ascii="Times New Roman" w:eastAsia="Times New Roman" w:hAnsi="Times New Roman" w:cs="Times New Roman"/>
          <w:color w:val="000000"/>
          <w:lang w:eastAsia="pt-BR"/>
        </w:rPr>
        <w:t>.</w:t>
      </w:r>
    </w:p>
    <w:p w14:paraId="38A43ED1" w14:textId="77777777" w:rsidR="005C0BAE" w:rsidRPr="00BF6DB9" w:rsidRDefault="005C0BAE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highlight w:val="yellow"/>
          <w:lang w:eastAsia="pt-BR"/>
        </w:rPr>
      </w:pPr>
    </w:p>
    <w:p w14:paraId="3C6A1B4D" w14:textId="511BB9E6" w:rsidR="00E87285" w:rsidRPr="00BF6DB9" w:rsidRDefault="00E87285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BF6DB9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1</w:t>
      </w:r>
      <w:r w:rsidR="00D55A8B" w:rsidRPr="00BF6DB9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1</w:t>
      </w:r>
      <w:r w:rsidRPr="00BF6DB9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– IMPACTOS AMBIENTAIS</w:t>
      </w:r>
    </w:p>
    <w:p w14:paraId="365BFAC0" w14:textId="61B34459" w:rsidR="005C3453" w:rsidRPr="00BF6DB9" w:rsidRDefault="0095560B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BF6DB9">
        <w:rPr>
          <w:rFonts w:ascii="Times New Roman" w:eastAsia="Times New Roman" w:hAnsi="Times New Roman" w:cs="Times New Roman"/>
          <w:color w:val="000000"/>
          <w:lang w:eastAsia="pt-BR"/>
        </w:rPr>
        <w:t>A</w:t>
      </w:r>
      <w:r w:rsidR="00FA503E" w:rsidRPr="00BF6DB9">
        <w:rPr>
          <w:rFonts w:ascii="Times New Roman" w:eastAsia="Times New Roman" w:hAnsi="Times New Roman" w:cs="Times New Roman"/>
          <w:color w:val="000000"/>
          <w:lang w:eastAsia="pt-BR"/>
        </w:rPr>
        <w:t xml:space="preserve"> </w:t>
      </w:r>
      <w:r w:rsidR="007E6B34" w:rsidRPr="00BF6DB9">
        <w:rPr>
          <w:rFonts w:ascii="Times New Roman" w:eastAsia="Times New Roman" w:hAnsi="Times New Roman" w:cs="Times New Roman"/>
          <w:color w:val="000000"/>
          <w:lang w:eastAsia="pt-BR"/>
        </w:rPr>
        <w:t>contratação dos serviços</w:t>
      </w:r>
      <w:r w:rsidR="00FA503E" w:rsidRPr="00BF6DB9">
        <w:rPr>
          <w:rFonts w:ascii="Times New Roman" w:eastAsia="Times New Roman" w:hAnsi="Times New Roman" w:cs="Times New Roman"/>
          <w:color w:val="000000"/>
          <w:lang w:eastAsia="pt-BR"/>
        </w:rPr>
        <w:t xml:space="preserve"> não gerará impactos ambientais diretos</w:t>
      </w:r>
      <w:r w:rsidRPr="00BF6DB9">
        <w:rPr>
          <w:rFonts w:ascii="Times New Roman" w:eastAsia="Times New Roman" w:hAnsi="Times New Roman" w:cs="Times New Roman"/>
          <w:color w:val="000000"/>
          <w:lang w:eastAsia="pt-BR"/>
        </w:rPr>
        <w:t>.</w:t>
      </w:r>
    </w:p>
    <w:p w14:paraId="25C220C0" w14:textId="7788D2D9" w:rsidR="00E87285" w:rsidRPr="00BF6DB9" w:rsidRDefault="00E87285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BF6DB9">
        <w:rPr>
          <w:rFonts w:ascii="Times New Roman" w:eastAsia="Times New Roman" w:hAnsi="Times New Roman" w:cs="Times New Roman"/>
          <w:color w:val="000000"/>
          <w:lang w:eastAsia="pt-BR"/>
        </w:rPr>
        <w:lastRenderedPageBreak/>
        <w:br/>
      </w:r>
      <w:proofErr w:type="gramStart"/>
      <w:r w:rsidR="00D55A8B" w:rsidRPr="00BF6DB9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12</w:t>
      </w:r>
      <w:r w:rsidRPr="00BF6DB9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– VIABILIDADE</w:t>
      </w:r>
      <w:proofErr w:type="gramEnd"/>
      <w:r w:rsidRPr="00BF6DB9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DA CONTRATAÇÃO</w:t>
      </w:r>
    </w:p>
    <w:p w14:paraId="5FDC901B" w14:textId="2D474BD9" w:rsidR="00C86794" w:rsidRDefault="005B1746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BF6DB9">
        <w:rPr>
          <w:rFonts w:ascii="Times New Roman" w:eastAsia="Times New Roman" w:hAnsi="Times New Roman" w:cs="Times New Roman"/>
          <w:color w:val="000000"/>
          <w:lang w:eastAsia="pt-BR"/>
        </w:rPr>
        <w:t xml:space="preserve">Para a realização dos </w:t>
      </w:r>
      <w:r w:rsidR="003D6969">
        <w:rPr>
          <w:rFonts w:ascii="Times New Roman" w:eastAsia="Times New Roman" w:hAnsi="Times New Roman" w:cs="Times New Roman"/>
          <w:color w:val="000000"/>
          <w:lang w:eastAsia="pt-BR"/>
        </w:rPr>
        <w:t>torneios e campeonatos</w:t>
      </w:r>
      <w:r w:rsidRPr="00BF6DB9">
        <w:rPr>
          <w:rFonts w:ascii="Times New Roman" w:eastAsia="Times New Roman" w:hAnsi="Times New Roman" w:cs="Times New Roman"/>
          <w:color w:val="000000"/>
          <w:lang w:eastAsia="pt-BR"/>
        </w:rPr>
        <w:t>, a prefeitura se compromete sempre com</w:t>
      </w:r>
      <w:r w:rsidR="003D6969">
        <w:rPr>
          <w:rFonts w:ascii="Times New Roman" w:eastAsia="Times New Roman" w:hAnsi="Times New Roman" w:cs="Times New Roman"/>
          <w:color w:val="000000"/>
          <w:lang w:eastAsia="pt-BR"/>
        </w:rPr>
        <w:t xml:space="preserve"> o fomento a saúde</w:t>
      </w:r>
      <w:r w:rsidR="00DB1C5A">
        <w:rPr>
          <w:rFonts w:ascii="Times New Roman" w:eastAsia="Times New Roman" w:hAnsi="Times New Roman" w:cs="Times New Roman"/>
          <w:color w:val="000000"/>
          <w:lang w:eastAsia="pt-BR"/>
        </w:rPr>
        <w:t xml:space="preserve"> e a prática esportiva.</w:t>
      </w:r>
    </w:p>
    <w:p w14:paraId="69F4DE9C" w14:textId="50D1458A" w:rsidR="00DB1C5A" w:rsidRPr="00BF6DB9" w:rsidRDefault="00DB1C5A" w:rsidP="00DB1C5A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>
        <w:rPr>
          <w:rFonts w:ascii="Times New Roman" w:eastAsia="Times New Roman" w:hAnsi="Times New Roman" w:cs="Times New Roman"/>
          <w:color w:val="000000"/>
          <w:lang w:eastAsia="pt-BR"/>
        </w:rPr>
        <w:t xml:space="preserve">Portanto, o investimento feito nessa contratação trará um retorno social, despertando a prática esportiva na população, bem como </w:t>
      </w:r>
      <w:r>
        <w:rPr>
          <w:rFonts w:ascii="Times New Roman" w:eastAsia="Times New Roman" w:hAnsi="Times New Roman" w:cs="Times New Roman"/>
          <w:color w:val="000000"/>
          <w:lang w:eastAsia="pt-BR"/>
        </w:rPr>
        <w:t>os benefícios</w:t>
      </w:r>
      <w:r>
        <w:rPr>
          <w:rFonts w:ascii="Times New Roman" w:eastAsia="Times New Roman" w:hAnsi="Times New Roman" w:cs="Times New Roman"/>
          <w:color w:val="000000"/>
          <w:lang w:eastAsia="pt-BR"/>
        </w:rPr>
        <w:t xml:space="preserve"> com a saúde adquirida pelos </w:t>
      </w:r>
      <w:r>
        <w:rPr>
          <w:rFonts w:ascii="Times New Roman" w:eastAsia="Times New Roman" w:hAnsi="Times New Roman" w:cs="Times New Roman"/>
          <w:color w:val="000000"/>
          <w:lang w:eastAsia="pt-BR"/>
        </w:rPr>
        <w:t>praticantes.</w:t>
      </w:r>
    </w:p>
    <w:p w14:paraId="118ADDF8" w14:textId="77777777" w:rsidR="001E2622" w:rsidRDefault="001E2622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720D02FA" w14:textId="77777777" w:rsidR="00DB1C5A" w:rsidRDefault="00DB1C5A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233597AE" w14:textId="77777777" w:rsidR="00DB1C5A" w:rsidRPr="00BF6DB9" w:rsidRDefault="00DB1C5A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570DCE22" w14:textId="6710FB70" w:rsidR="00D55A8B" w:rsidRDefault="001F4A81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BF6DB9">
        <w:rPr>
          <w:rFonts w:ascii="Times New Roman" w:eastAsia="Times New Roman" w:hAnsi="Times New Roman" w:cs="Times New Roman"/>
          <w:color w:val="000000"/>
          <w:lang w:eastAsia="pt-BR"/>
        </w:rPr>
        <w:t xml:space="preserve">Itaguara, </w:t>
      </w:r>
      <w:r w:rsidR="001E2622" w:rsidRPr="00BF6DB9">
        <w:rPr>
          <w:rFonts w:ascii="Times New Roman" w:eastAsia="Times New Roman" w:hAnsi="Times New Roman" w:cs="Times New Roman"/>
          <w:color w:val="000000"/>
          <w:lang w:eastAsia="pt-BR"/>
        </w:rPr>
        <w:t>17</w:t>
      </w:r>
      <w:r w:rsidRPr="00BF6DB9">
        <w:rPr>
          <w:rFonts w:ascii="Times New Roman" w:eastAsia="Times New Roman" w:hAnsi="Times New Roman" w:cs="Times New Roman"/>
          <w:color w:val="000000"/>
          <w:lang w:eastAsia="pt-BR"/>
        </w:rPr>
        <w:t xml:space="preserve"> de </w:t>
      </w:r>
      <w:r w:rsidR="001E2622" w:rsidRPr="00BF6DB9">
        <w:rPr>
          <w:rFonts w:ascii="Times New Roman" w:eastAsia="Times New Roman" w:hAnsi="Times New Roman" w:cs="Times New Roman"/>
          <w:color w:val="000000"/>
          <w:lang w:eastAsia="pt-BR"/>
        </w:rPr>
        <w:t>abril</w:t>
      </w:r>
      <w:r w:rsidRPr="00BF6DB9">
        <w:rPr>
          <w:rFonts w:ascii="Times New Roman" w:eastAsia="Times New Roman" w:hAnsi="Times New Roman" w:cs="Times New Roman"/>
          <w:color w:val="000000"/>
          <w:lang w:eastAsia="pt-BR"/>
        </w:rPr>
        <w:t xml:space="preserve"> de </w:t>
      </w:r>
      <w:r w:rsidR="002B0A3C" w:rsidRPr="00BF6DB9">
        <w:rPr>
          <w:rFonts w:ascii="Times New Roman" w:eastAsia="Times New Roman" w:hAnsi="Times New Roman" w:cs="Times New Roman"/>
          <w:color w:val="000000"/>
          <w:lang w:eastAsia="pt-BR"/>
        </w:rPr>
        <w:t>2024.</w:t>
      </w:r>
    </w:p>
    <w:p w14:paraId="5A08AB80" w14:textId="77777777" w:rsidR="00DB1C5A" w:rsidRPr="00BF6DB9" w:rsidRDefault="00DB1C5A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bookmarkStart w:id="0" w:name="_GoBack"/>
      <w:bookmarkEnd w:id="0"/>
    </w:p>
    <w:p w14:paraId="215040B7" w14:textId="77777777" w:rsidR="00FE2E8E" w:rsidRPr="00BF6DB9" w:rsidRDefault="00FE2E8E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56C92ABB" w14:textId="10B4214A" w:rsidR="00FE2E8E" w:rsidRPr="00BF6DB9" w:rsidRDefault="001E2622" w:rsidP="001E2622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BF6DB9">
        <w:rPr>
          <w:rFonts w:ascii="Times New Roman" w:eastAsia="Times New Roman" w:hAnsi="Times New Roman" w:cs="Times New Roman"/>
          <w:color w:val="000000"/>
          <w:lang w:eastAsia="pt-BR"/>
        </w:rPr>
        <w:t>______________________________________________</w:t>
      </w:r>
    </w:p>
    <w:p w14:paraId="3B35E9E3" w14:textId="77777777" w:rsidR="001E2622" w:rsidRPr="00BF6DB9" w:rsidRDefault="001E2622" w:rsidP="001E2622">
      <w:pPr>
        <w:spacing w:after="0" w:line="360" w:lineRule="auto"/>
        <w:ind w:left="170"/>
        <w:jc w:val="center"/>
        <w:rPr>
          <w:rFonts w:ascii="Times New Roman" w:hAnsi="Times New Roman" w:cs="Times New Roman"/>
          <w:b/>
        </w:rPr>
      </w:pPr>
      <w:r w:rsidRPr="00BF6DB9">
        <w:rPr>
          <w:rFonts w:ascii="Times New Roman" w:hAnsi="Times New Roman" w:cs="Times New Roman"/>
          <w:b/>
        </w:rPr>
        <w:t>Cláudio Augusto Siqueira Ribeiro</w:t>
      </w:r>
    </w:p>
    <w:p w14:paraId="022886DB" w14:textId="1E5A7E83" w:rsidR="00E960AF" w:rsidRPr="00BF6DB9" w:rsidRDefault="001E2622" w:rsidP="001E2622">
      <w:pPr>
        <w:spacing w:after="0"/>
        <w:ind w:left="170" w:right="113"/>
        <w:jc w:val="center"/>
        <w:rPr>
          <w:rFonts w:ascii="Times New Roman" w:hAnsi="Times New Roman" w:cs="Times New Roman"/>
        </w:rPr>
      </w:pPr>
      <w:r w:rsidRPr="00BF6DB9">
        <w:rPr>
          <w:rFonts w:ascii="Times New Roman" w:hAnsi="Times New Roman" w:cs="Times New Roman"/>
          <w:b/>
        </w:rPr>
        <w:t>Secretaria Municipal de Esporte Lazer e Juventude</w:t>
      </w:r>
    </w:p>
    <w:p w14:paraId="15A35B26" w14:textId="77777777" w:rsidR="00E960AF" w:rsidRPr="00BF6DB9" w:rsidRDefault="00E960AF" w:rsidP="00E960AF">
      <w:pPr>
        <w:spacing w:after="0"/>
        <w:ind w:left="170" w:right="113"/>
        <w:jc w:val="center"/>
        <w:rPr>
          <w:rFonts w:ascii="Times New Roman" w:hAnsi="Times New Roman" w:cs="Times New Roman"/>
        </w:rPr>
      </w:pPr>
    </w:p>
    <w:p w14:paraId="0CDD43C2" w14:textId="77777777" w:rsidR="00E960AF" w:rsidRPr="00BF6DB9" w:rsidRDefault="00E960AF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</w:p>
    <w:sectPr w:rsidR="00E960AF" w:rsidRPr="00BF6DB9" w:rsidSect="00E828E9">
      <w:headerReference w:type="default" r:id="rId8"/>
      <w:footerReference w:type="default" r:id="rId9"/>
      <w:pgSz w:w="11906" w:h="16838"/>
      <w:pgMar w:top="1417" w:right="1701" w:bottom="709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609E5A" w14:textId="77777777" w:rsidR="000A3617" w:rsidRDefault="000A3617" w:rsidP="00383E70">
      <w:pPr>
        <w:spacing w:after="0" w:line="240" w:lineRule="auto"/>
      </w:pPr>
      <w:r>
        <w:separator/>
      </w:r>
    </w:p>
  </w:endnote>
  <w:endnote w:type="continuationSeparator" w:id="0">
    <w:p w14:paraId="7B29DA42" w14:textId="77777777" w:rsidR="000A3617" w:rsidRDefault="000A3617" w:rsidP="00383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6FC66F" w14:textId="67776F09" w:rsidR="00DC7CB9" w:rsidRDefault="00DC7CB9">
    <w:pPr>
      <w:pStyle w:val="Rodap"/>
      <w:rPr>
        <w:noProof/>
      </w:rPr>
    </w:pPr>
  </w:p>
  <w:p w14:paraId="001F5509" w14:textId="06F587B9" w:rsidR="00DC7CB9" w:rsidRDefault="00DC7CB9">
    <w:pPr>
      <w:pStyle w:val="Rodap"/>
    </w:pPr>
  </w:p>
  <w:p w14:paraId="68529938" w14:textId="77777777" w:rsidR="00DC7CB9" w:rsidRDefault="00DC7CB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903DC5" w14:textId="77777777" w:rsidR="000A3617" w:rsidRDefault="000A3617" w:rsidP="00383E70">
      <w:pPr>
        <w:spacing w:after="0" w:line="240" w:lineRule="auto"/>
      </w:pPr>
      <w:r>
        <w:separator/>
      </w:r>
    </w:p>
  </w:footnote>
  <w:footnote w:type="continuationSeparator" w:id="0">
    <w:p w14:paraId="045F69E5" w14:textId="77777777" w:rsidR="000A3617" w:rsidRDefault="000A3617" w:rsidP="00383E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26E314" w14:textId="31B42BE7" w:rsidR="000A0466" w:rsidRDefault="00286C1E" w:rsidP="00286C1E">
    <w:pPr>
      <w:spacing w:after="0" w:line="360" w:lineRule="auto"/>
      <w:jc w:val="center"/>
      <w:rPr>
        <w:rFonts w:ascii="Arial Narrow" w:eastAsia="Arial Unicode MS" w:hAnsi="Arial Narrow" w:cs="Arial Unicode MS"/>
        <w:sz w:val="20"/>
        <w:szCs w:val="20"/>
      </w:rPr>
    </w:pPr>
    <w:r w:rsidRPr="00EA3201">
      <w:rPr>
        <w:rFonts w:ascii="Times New Roman" w:hAnsi="Times New Roman"/>
        <w:noProof/>
        <w:szCs w:val="24"/>
        <w:lang w:eastAsia="pt-BR"/>
      </w:rPr>
      <w:drawing>
        <wp:anchor distT="0" distB="0" distL="114300" distR="114300" simplePos="0" relativeHeight="251659264" behindDoc="0" locked="0" layoutInCell="1" allowOverlap="1" wp14:anchorId="680507B2" wp14:editId="6DE15E91">
          <wp:simplePos x="0" y="0"/>
          <wp:positionH relativeFrom="margin">
            <wp:posOffset>-228600</wp:posOffset>
          </wp:positionH>
          <wp:positionV relativeFrom="margin">
            <wp:posOffset>-1225550</wp:posOffset>
          </wp:positionV>
          <wp:extent cx="828040" cy="973455"/>
          <wp:effectExtent l="0" t="0" r="0" b="0"/>
          <wp:wrapSquare wrapText="bothSides"/>
          <wp:docPr id="202784754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7414" b="27184"/>
                  <a:stretch>
                    <a:fillRect/>
                  </a:stretch>
                </pic:blipFill>
                <pic:spPr bwMode="auto">
                  <a:xfrm>
                    <a:off x="0" y="0"/>
                    <a:ext cx="828040" cy="973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A0466">
      <w:tab/>
    </w:r>
    <w:r w:rsidRPr="00EA3201">
      <w:rPr>
        <w:rFonts w:ascii="Times New Roman" w:eastAsia="Arial Unicode MS" w:hAnsi="Times New Roman"/>
        <w:b/>
        <w:spacing w:val="20"/>
        <w:sz w:val="20"/>
      </w:rPr>
      <w:t>P R E F E I T U R A   M U N I C I P A L   D E   I T A G U A R A</w:t>
    </w:r>
    <w:r w:rsidRPr="00EA3201">
      <w:rPr>
        <w:rFonts w:ascii="Times New Roman" w:eastAsia="Arial Unicode MS" w:hAnsi="Times New Roman"/>
        <w:spacing w:val="20"/>
        <w:sz w:val="20"/>
      </w:rPr>
      <w:t xml:space="preserve">           </w:t>
    </w:r>
    <w:r w:rsidRPr="00EA3201">
      <w:rPr>
        <w:rFonts w:ascii="Times New Roman" w:eastAsia="Arial Unicode MS" w:hAnsi="Times New Roman"/>
        <w:spacing w:val="20"/>
        <w:sz w:val="20"/>
      </w:rPr>
      <w:br/>
      <w:t xml:space="preserve">      CNPJ: 18.313.015/0001-75</w:t>
    </w:r>
    <w:r w:rsidRPr="00EA3201">
      <w:rPr>
        <w:rFonts w:ascii="Times New Roman" w:eastAsia="Arial Unicode MS" w:hAnsi="Times New Roman"/>
        <w:spacing w:val="20"/>
        <w:sz w:val="20"/>
      </w:rPr>
      <w:br/>
      <w:t xml:space="preserve">                 Rua Padre Gregório, 187 ● Centro ● CEP: 35.488-000 ● Itaguara/MG  Telefax:(31) 3184-1232 / (31) 3184-2699</w:t>
    </w:r>
    <w:r w:rsidRPr="00EA3201">
      <w:rPr>
        <w:rFonts w:ascii="Times New Roman" w:eastAsia="Arial Unicode MS" w:hAnsi="Times New Roman"/>
        <w:spacing w:val="20"/>
        <w:sz w:val="20"/>
      </w:rPr>
      <w:br/>
    </w:r>
    <w:r w:rsidRPr="00EA3201">
      <w:rPr>
        <w:rFonts w:ascii="Times New Roman" w:eastAsia="Arial Unicode MS" w:hAnsi="Times New Roman"/>
        <w:sz w:val="20"/>
      </w:rPr>
      <w:t xml:space="preserve">                </w:t>
    </w:r>
    <w:hyperlink r:id="rId2" w:history="1">
      <w:r w:rsidRPr="00EA3201">
        <w:rPr>
          <w:rFonts w:ascii="Times New Roman" w:eastAsia="Arial Unicode MS" w:hAnsi="Times New Roman"/>
          <w:sz w:val="20"/>
        </w:rPr>
        <w:t>www.itaguara.mg.gov.br</w:t>
      </w:r>
    </w:hyperlink>
    <w:r w:rsidRPr="00EA3201">
      <w:rPr>
        <w:rFonts w:ascii="Times New Roman" w:eastAsia="Arial Unicode MS" w:hAnsi="Times New Roman"/>
        <w:sz w:val="20"/>
      </w:rPr>
      <w:t xml:space="preserve">  ●  </w:t>
    </w:r>
    <w:hyperlink r:id="rId3" w:history="1">
      <w:r w:rsidRPr="00874B8F">
        <w:rPr>
          <w:rStyle w:val="Hyperlink"/>
          <w:rFonts w:ascii="Times New Roman" w:eastAsia="Arial Unicode MS" w:hAnsi="Times New Roman"/>
          <w:sz w:val="20"/>
        </w:rPr>
        <w:t>cultura@itaguara.mg.gov.br</w:t>
      </w:r>
    </w:hyperlink>
  </w:p>
  <w:p w14:paraId="12768662" w14:textId="2E71C981" w:rsidR="00DC7CB9" w:rsidRPr="007842D2" w:rsidRDefault="00DC7CB9">
    <w:pPr>
      <w:pStyle w:val="Cabealho"/>
      <w:rPr>
        <w:noProof/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-578"/>
        </w:tabs>
        <w:ind w:left="-146" w:hanging="432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-578"/>
        </w:tabs>
        <w:ind w:left="-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-578"/>
        </w:tabs>
        <w:ind w:left="142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-578"/>
        </w:tabs>
        <w:ind w:left="286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-578"/>
        </w:tabs>
        <w:ind w:left="430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-578"/>
        </w:tabs>
        <w:ind w:left="574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-578"/>
        </w:tabs>
        <w:ind w:left="718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-578"/>
        </w:tabs>
        <w:ind w:left="862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-578"/>
        </w:tabs>
        <w:ind w:left="1006" w:hanging="1584"/>
      </w:pPr>
    </w:lvl>
  </w:abstractNum>
  <w:abstractNum w:abstractNumId="1">
    <w:nsid w:val="00380A1B"/>
    <w:multiLevelType w:val="hybridMultilevel"/>
    <w:tmpl w:val="E10ACAE6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B10D1E"/>
    <w:multiLevelType w:val="hybridMultilevel"/>
    <w:tmpl w:val="FA64996C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8CA6A1A"/>
    <w:multiLevelType w:val="hybridMultilevel"/>
    <w:tmpl w:val="9CA8753E"/>
    <w:lvl w:ilvl="0" w:tplc="9E2C8F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995ECA"/>
    <w:multiLevelType w:val="hybridMultilevel"/>
    <w:tmpl w:val="B3B0E3F6"/>
    <w:lvl w:ilvl="0" w:tplc="0C86F3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A9565C"/>
    <w:multiLevelType w:val="hybridMultilevel"/>
    <w:tmpl w:val="AE4AD07C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DD2722"/>
    <w:multiLevelType w:val="hybridMultilevel"/>
    <w:tmpl w:val="FA9CF3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0793"/>
    <w:multiLevelType w:val="hybridMultilevel"/>
    <w:tmpl w:val="A196860A"/>
    <w:lvl w:ilvl="0" w:tplc="18B062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0E31DC"/>
    <w:multiLevelType w:val="hybridMultilevel"/>
    <w:tmpl w:val="2460C9E4"/>
    <w:lvl w:ilvl="0" w:tplc="E5B4D63A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60B66978"/>
    <w:multiLevelType w:val="hybridMultilevel"/>
    <w:tmpl w:val="3F2A8C86"/>
    <w:lvl w:ilvl="0" w:tplc="E1CCF5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9409A3"/>
    <w:multiLevelType w:val="hybridMultilevel"/>
    <w:tmpl w:val="C56AEC70"/>
    <w:lvl w:ilvl="0" w:tplc="1B2AA3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8B7833"/>
    <w:multiLevelType w:val="hybridMultilevel"/>
    <w:tmpl w:val="E2D22088"/>
    <w:lvl w:ilvl="0" w:tplc="7D2A1A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3"/>
  </w:num>
  <w:num w:numId="5">
    <w:abstractNumId w:val="7"/>
  </w:num>
  <w:num w:numId="6">
    <w:abstractNumId w:val="9"/>
  </w:num>
  <w:num w:numId="7">
    <w:abstractNumId w:val="4"/>
  </w:num>
  <w:num w:numId="8">
    <w:abstractNumId w:val="2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E70"/>
    <w:rsid w:val="0001213C"/>
    <w:rsid w:val="00012597"/>
    <w:rsid w:val="00025FD1"/>
    <w:rsid w:val="00062518"/>
    <w:rsid w:val="00083BA6"/>
    <w:rsid w:val="00094CAC"/>
    <w:rsid w:val="000A0466"/>
    <w:rsid w:val="000A3617"/>
    <w:rsid w:val="000A7EA8"/>
    <w:rsid w:val="000E16E0"/>
    <w:rsid w:val="0014089F"/>
    <w:rsid w:val="00145E57"/>
    <w:rsid w:val="0014622B"/>
    <w:rsid w:val="00160A32"/>
    <w:rsid w:val="00186F80"/>
    <w:rsid w:val="001D5B4C"/>
    <w:rsid w:val="001D5BA0"/>
    <w:rsid w:val="001E2622"/>
    <w:rsid w:val="001F4A81"/>
    <w:rsid w:val="00212490"/>
    <w:rsid w:val="0022269A"/>
    <w:rsid w:val="00226381"/>
    <w:rsid w:val="00235CFB"/>
    <w:rsid w:val="002464DD"/>
    <w:rsid w:val="002473D0"/>
    <w:rsid w:val="00253AAF"/>
    <w:rsid w:val="002652AF"/>
    <w:rsid w:val="00274930"/>
    <w:rsid w:val="00286C1E"/>
    <w:rsid w:val="00294AED"/>
    <w:rsid w:val="002B0A3C"/>
    <w:rsid w:val="002B1150"/>
    <w:rsid w:val="002C6DA4"/>
    <w:rsid w:val="002D2B9F"/>
    <w:rsid w:val="002E055A"/>
    <w:rsid w:val="002F4D82"/>
    <w:rsid w:val="00313D9D"/>
    <w:rsid w:val="00344D82"/>
    <w:rsid w:val="00354EC1"/>
    <w:rsid w:val="003569DC"/>
    <w:rsid w:val="00372014"/>
    <w:rsid w:val="00383E70"/>
    <w:rsid w:val="003861C6"/>
    <w:rsid w:val="00393A0E"/>
    <w:rsid w:val="003A40D1"/>
    <w:rsid w:val="003D6969"/>
    <w:rsid w:val="003F1585"/>
    <w:rsid w:val="00407159"/>
    <w:rsid w:val="00407DCB"/>
    <w:rsid w:val="004148C0"/>
    <w:rsid w:val="00430219"/>
    <w:rsid w:val="00433F90"/>
    <w:rsid w:val="00435623"/>
    <w:rsid w:val="00440A76"/>
    <w:rsid w:val="00473638"/>
    <w:rsid w:val="0048710B"/>
    <w:rsid w:val="004930D4"/>
    <w:rsid w:val="00562A46"/>
    <w:rsid w:val="00562DFD"/>
    <w:rsid w:val="005B1746"/>
    <w:rsid w:val="005C0BAE"/>
    <w:rsid w:val="005C3453"/>
    <w:rsid w:val="005D0914"/>
    <w:rsid w:val="005D0C98"/>
    <w:rsid w:val="005E2EA2"/>
    <w:rsid w:val="005E5A79"/>
    <w:rsid w:val="005E7E3E"/>
    <w:rsid w:val="005F1F66"/>
    <w:rsid w:val="006176B4"/>
    <w:rsid w:val="00627DC7"/>
    <w:rsid w:val="0063456D"/>
    <w:rsid w:val="00690456"/>
    <w:rsid w:val="006A0893"/>
    <w:rsid w:val="006D611C"/>
    <w:rsid w:val="006E4B99"/>
    <w:rsid w:val="007033CE"/>
    <w:rsid w:val="00707B1D"/>
    <w:rsid w:val="00723C7D"/>
    <w:rsid w:val="00741A70"/>
    <w:rsid w:val="007525B7"/>
    <w:rsid w:val="007842D2"/>
    <w:rsid w:val="00794729"/>
    <w:rsid w:val="007A1E69"/>
    <w:rsid w:val="007B1BF2"/>
    <w:rsid w:val="007B4D58"/>
    <w:rsid w:val="007D05C6"/>
    <w:rsid w:val="007D4715"/>
    <w:rsid w:val="007E6B34"/>
    <w:rsid w:val="00803651"/>
    <w:rsid w:val="008912C7"/>
    <w:rsid w:val="008A2305"/>
    <w:rsid w:val="008C1E5A"/>
    <w:rsid w:val="008D058F"/>
    <w:rsid w:val="008E49C4"/>
    <w:rsid w:val="008F0311"/>
    <w:rsid w:val="008F0EFA"/>
    <w:rsid w:val="0092223B"/>
    <w:rsid w:val="00946442"/>
    <w:rsid w:val="0095560B"/>
    <w:rsid w:val="009863A5"/>
    <w:rsid w:val="00995BD4"/>
    <w:rsid w:val="009C498E"/>
    <w:rsid w:val="009E3188"/>
    <w:rsid w:val="00A650A7"/>
    <w:rsid w:val="00A72CCB"/>
    <w:rsid w:val="00A80D8F"/>
    <w:rsid w:val="00AB2D04"/>
    <w:rsid w:val="00AC27A2"/>
    <w:rsid w:val="00AC4BE4"/>
    <w:rsid w:val="00B211CE"/>
    <w:rsid w:val="00B76D04"/>
    <w:rsid w:val="00B93E6A"/>
    <w:rsid w:val="00B941F0"/>
    <w:rsid w:val="00BC2068"/>
    <w:rsid w:val="00BD4670"/>
    <w:rsid w:val="00BD5A80"/>
    <w:rsid w:val="00BF6DB9"/>
    <w:rsid w:val="00C160FE"/>
    <w:rsid w:val="00C33664"/>
    <w:rsid w:val="00C46842"/>
    <w:rsid w:val="00C7015B"/>
    <w:rsid w:val="00C776DC"/>
    <w:rsid w:val="00C86794"/>
    <w:rsid w:val="00CB7806"/>
    <w:rsid w:val="00CE2B1E"/>
    <w:rsid w:val="00CF779D"/>
    <w:rsid w:val="00D02C3C"/>
    <w:rsid w:val="00D550C4"/>
    <w:rsid w:val="00D55A8B"/>
    <w:rsid w:val="00DB1C5A"/>
    <w:rsid w:val="00DB64C1"/>
    <w:rsid w:val="00DB6F35"/>
    <w:rsid w:val="00DC7CB9"/>
    <w:rsid w:val="00DC7EA2"/>
    <w:rsid w:val="00DD4F66"/>
    <w:rsid w:val="00E165B3"/>
    <w:rsid w:val="00E40CDB"/>
    <w:rsid w:val="00E66F96"/>
    <w:rsid w:val="00E828E9"/>
    <w:rsid w:val="00E86933"/>
    <w:rsid w:val="00E87285"/>
    <w:rsid w:val="00E960AF"/>
    <w:rsid w:val="00EA560B"/>
    <w:rsid w:val="00EE3E37"/>
    <w:rsid w:val="00EE6A0A"/>
    <w:rsid w:val="00EF09C9"/>
    <w:rsid w:val="00F3695D"/>
    <w:rsid w:val="00FA2843"/>
    <w:rsid w:val="00FA503E"/>
    <w:rsid w:val="00FB170F"/>
    <w:rsid w:val="00FE2E82"/>
    <w:rsid w:val="00FE2E8E"/>
    <w:rsid w:val="00FF3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0A07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285"/>
    <w:pPr>
      <w:spacing w:line="256" w:lineRule="auto"/>
    </w:pPr>
  </w:style>
  <w:style w:type="paragraph" w:styleId="Ttulo2">
    <w:name w:val="heading 2"/>
    <w:basedOn w:val="Normal"/>
    <w:link w:val="Ttulo2Char"/>
    <w:uiPriority w:val="9"/>
    <w:qFormat/>
    <w:rsid w:val="0047363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47363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83E70"/>
  </w:style>
  <w:style w:type="paragraph" w:styleId="Rodap">
    <w:name w:val="footer"/>
    <w:basedOn w:val="Normal"/>
    <w:link w:val="Rodap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83E70"/>
  </w:style>
  <w:style w:type="paragraph" w:customStyle="1" w:styleId="Standard">
    <w:name w:val="Standard"/>
    <w:rsid w:val="00DB64C1"/>
    <w:pPr>
      <w:suppressAutoHyphens/>
      <w:autoSpaceDN w:val="0"/>
      <w:spacing w:after="0" w:line="240" w:lineRule="auto"/>
      <w:textAlignment w:val="baseline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Default">
    <w:name w:val="Default"/>
    <w:rsid w:val="00E872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0A0466"/>
    <w:rPr>
      <w:color w:val="0000FF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C4684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4684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4684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4684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46842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B0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0A3C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uiPriority w:val="9"/>
    <w:rsid w:val="00473638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473638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PargrafodaLista">
    <w:name w:val="List Paragraph"/>
    <w:basedOn w:val="Normal"/>
    <w:uiPriority w:val="34"/>
    <w:qFormat/>
    <w:rsid w:val="0047363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Corpodetexto">
    <w:name w:val="Body Text"/>
    <w:basedOn w:val="Normal"/>
    <w:link w:val="CorpodetextoChar"/>
    <w:rsid w:val="00473638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473638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Forte">
    <w:name w:val="Strong"/>
    <w:qFormat/>
    <w:rsid w:val="00473638"/>
    <w:rPr>
      <w:b/>
      <w:bCs/>
    </w:rPr>
  </w:style>
  <w:style w:type="paragraph" w:customStyle="1" w:styleId="LO-normal1">
    <w:name w:val="LO-normal1"/>
    <w:rsid w:val="00473638"/>
    <w:pPr>
      <w:suppressAutoHyphens/>
      <w:autoSpaceDN w:val="0"/>
      <w:spacing w:after="0" w:line="240" w:lineRule="auto"/>
      <w:textAlignment w:val="baseline"/>
    </w:pPr>
    <w:rPr>
      <w:rFonts w:ascii="Times New Roman" w:eastAsia="NSimSun" w:hAnsi="Times New Roman" w:cs="Arial"/>
      <w:sz w:val="24"/>
      <w:szCs w:val="24"/>
      <w:lang w:eastAsia="zh-CN" w:bidi="hi-IN"/>
    </w:rPr>
  </w:style>
  <w:style w:type="paragraph" w:customStyle="1" w:styleId="HeaderandFooter">
    <w:name w:val="Header and Footer"/>
    <w:basedOn w:val="LO-normal1"/>
    <w:rsid w:val="00473638"/>
    <w:pPr>
      <w:suppressLineNumbers/>
      <w:tabs>
        <w:tab w:val="center" w:pos="4819"/>
        <w:tab w:val="right" w:pos="9638"/>
      </w:tabs>
      <w:suppressAutoHyphens w:val="0"/>
      <w:overflowPunct w:val="0"/>
      <w:spacing w:line="1" w:lineRule="atLeast"/>
      <w:textAlignment w:val="top"/>
      <w:outlineLvl w:val="0"/>
    </w:pPr>
    <w:rPr>
      <w:rFonts w:eastAsia="Times New Roman" w:cs="Times New Roman"/>
      <w:lang w:bidi="ar-SA"/>
    </w:rPr>
  </w:style>
  <w:style w:type="character" w:customStyle="1" w:styleId="UnresolvedMention">
    <w:name w:val="Unresolved Mention"/>
    <w:uiPriority w:val="99"/>
    <w:semiHidden/>
    <w:unhideWhenUsed/>
    <w:rsid w:val="0047363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73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ztplmc">
    <w:name w:val="ztplmc"/>
    <w:basedOn w:val="Fontepargpadro"/>
    <w:rsid w:val="00473638"/>
  </w:style>
  <w:style w:type="character" w:customStyle="1" w:styleId="material-icons-extended">
    <w:name w:val="material-icons-extended"/>
    <w:basedOn w:val="Fontepargpadro"/>
    <w:rsid w:val="00473638"/>
  </w:style>
  <w:style w:type="character" w:customStyle="1" w:styleId="hwtze">
    <w:name w:val="hwtze"/>
    <w:basedOn w:val="Fontepargpadro"/>
    <w:rsid w:val="00473638"/>
  </w:style>
  <w:style w:type="character" w:customStyle="1" w:styleId="rynqvb">
    <w:name w:val="rynqvb"/>
    <w:basedOn w:val="Fontepargpadro"/>
    <w:rsid w:val="00473638"/>
  </w:style>
  <w:style w:type="paragraph" w:customStyle="1" w:styleId="c1">
    <w:name w:val="c1"/>
    <w:basedOn w:val="Normal"/>
    <w:uiPriority w:val="99"/>
    <w:rsid w:val="001E2622"/>
    <w:pPr>
      <w:widowControl w:val="0"/>
      <w:autoSpaceDE w:val="0"/>
      <w:spacing w:after="0"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customStyle="1" w:styleId="TableParagraph">
    <w:name w:val="Table Paragraph"/>
    <w:basedOn w:val="Normal"/>
    <w:uiPriority w:val="1"/>
    <w:qFormat/>
    <w:rsid w:val="001E262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 w:eastAsia="pt-PT" w:bidi="pt-PT"/>
    </w:rPr>
  </w:style>
  <w:style w:type="table" w:styleId="Tabelacomgrade">
    <w:name w:val="Table Grid"/>
    <w:basedOn w:val="Tabelanormal"/>
    <w:rsid w:val="00BF6DB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285"/>
    <w:pPr>
      <w:spacing w:line="256" w:lineRule="auto"/>
    </w:pPr>
  </w:style>
  <w:style w:type="paragraph" w:styleId="Ttulo2">
    <w:name w:val="heading 2"/>
    <w:basedOn w:val="Normal"/>
    <w:link w:val="Ttulo2Char"/>
    <w:uiPriority w:val="9"/>
    <w:qFormat/>
    <w:rsid w:val="0047363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47363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83E70"/>
  </w:style>
  <w:style w:type="paragraph" w:styleId="Rodap">
    <w:name w:val="footer"/>
    <w:basedOn w:val="Normal"/>
    <w:link w:val="Rodap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83E70"/>
  </w:style>
  <w:style w:type="paragraph" w:customStyle="1" w:styleId="Standard">
    <w:name w:val="Standard"/>
    <w:rsid w:val="00DB64C1"/>
    <w:pPr>
      <w:suppressAutoHyphens/>
      <w:autoSpaceDN w:val="0"/>
      <w:spacing w:after="0" w:line="240" w:lineRule="auto"/>
      <w:textAlignment w:val="baseline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Default">
    <w:name w:val="Default"/>
    <w:rsid w:val="00E872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0A0466"/>
    <w:rPr>
      <w:color w:val="0000FF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C4684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4684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4684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4684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46842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B0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0A3C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uiPriority w:val="9"/>
    <w:rsid w:val="00473638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473638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PargrafodaLista">
    <w:name w:val="List Paragraph"/>
    <w:basedOn w:val="Normal"/>
    <w:uiPriority w:val="34"/>
    <w:qFormat/>
    <w:rsid w:val="0047363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Corpodetexto">
    <w:name w:val="Body Text"/>
    <w:basedOn w:val="Normal"/>
    <w:link w:val="CorpodetextoChar"/>
    <w:rsid w:val="00473638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473638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Forte">
    <w:name w:val="Strong"/>
    <w:qFormat/>
    <w:rsid w:val="00473638"/>
    <w:rPr>
      <w:b/>
      <w:bCs/>
    </w:rPr>
  </w:style>
  <w:style w:type="paragraph" w:customStyle="1" w:styleId="LO-normal1">
    <w:name w:val="LO-normal1"/>
    <w:rsid w:val="00473638"/>
    <w:pPr>
      <w:suppressAutoHyphens/>
      <w:autoSpaceDN w:val="0"/>
      <w:spacing w:after="0" w:line="240" w:lineRule="auto"/>
      <w:textAlignment w:val="baseline"/>
    </w:pPr>
    <w:rPr>
      <w:rFonts w:ascii="Times New Roman" w:eastAsia="NSimSun" w:hAnsi="Times New Roman" w:cs="Arial"/>
      <w:sz w:val="24"/>
      <w:szCs w:val="24"/>
      <w:lang w:eastAsia="zh-CN" w:bidi="hi-IN"/>
    </w:rPr>
  </w:style>
  <w:style w:type="paragraph" w:customStyle="1" w:styleId="HeaderandFooter">
    <w:name w:val="Header and Footer"/>
    <w:basedOn w:val="LO-normal1"/>
    <w:rsid w:val="00473638"/>
    <w:pPr>
      <w:suppressLineNumbers/>
      <w:tabs>
        <w:tab w:val="center" w:pos="4819"/>
        <w:tab w:val="right" w:pos="9638"/>
      </w:tabs>
      <w:suppressAutoHyphens w:val="0"/>
      <w:overflowPunct w:val="0"/>
      <w:spacing w:line="1" w:lineRule="atLeast"/>
      <w:textAlignment w:val="top"/>
      <w:outlineLvl w:val="0"/>
    </w:pPr>
    <w:rPr>
      <w:rFonts w:eastAsia="Times New Roman" w:cs="Times New Roman"/>
      <w:lang w:bidi="ar-SA"/>
    </w:rPr>
  </w:style>
  <w:style w:type="character" w:customStyle="1" w:styleId="UnresolvedMention">
    <w:name w:val="Unresolved Mention"/>
    <w:uiPriority w:val="99"/>
    <w:semiHidden/>
    <w:unhideWhenUsed/>
    <w:rsid w:val="0047363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73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ztplmc">
    <w:name w:val="ztplmc"/>
    <w:basedOn w:val="Fontepargpadro"/>
    <w:rsid w:val="00473638"/>
  </w:style>
  <w:style w:type="character" w:customStyle="1" w:styleId="material-icons-extended">
    <w:name w:val="material-icons-extended"/>
    <w:basedOn w:val="Fontepargpadro"/>
    <w:rsid w:val="00473638"/>
  </w:style>
  <w:style w:type="character" w:customStyle="1" w:styleId="hwtze">
    <w:name w:val="hwtze"/>
    <w:basedOn w:val="Fontepargpadro"/>
    <w:rsid w:val="00473638"/>
  </w:style>
  <w:style w:type="character" w:customStyle="1" w:styleId="rynqvb">
    <w:name w:val="rynqvb"/>
    <w:basedOn w:val="Fontepargpadro"/>
    <w:rsid w:val="00473638"/>
  </w:style>
  <w:style w:type="paragraph" w:customStyle="1" w:styleId="c1">
    <w:name w:val="c1"/>
    <w:basedOn w:val="Normal"/>
    <w:uiPriority w:val="99"/>
    <w:rsid w:val="001E2622"/>
    <w:pPr>
      <w:widowControl w:val="0"/>
      <w:autoSpaceDE w:val="0"/>
      <w:spacing w:after="0"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customStyle="1" w:styleId="TableParagraph">
    <w:name w:val="Table Paragraph"/>
    <w:basedOn w:val="Normal"/>
    <w:uiPriority w:val="1"/>
    <w:qFormat/>
    <w:rsid w:val="001E262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 w:eastAsia="pt-PT" w:bidi="pt-PT"/>
    </w:rPr>
  </w:style>
  <w:style w:type="table" w:styleId="Tabelacomgrade">
    <w:name w:val="Table Grid"/>
    <w:basedOn w:val="Tabelanormal"/>
    <w:rsid w:val="00BF6DB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ultura@itaguara.mg.gov.br" TargetMode="External"/><Relationship Id="rId2" Type="http://schemas.openxmlformats.org/officeDocument/2006/relationships/hyperlink" Target="http://www.itaguara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4</Pages>
  <Words>1013</Words>
  <Characters>5476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Elaine Loureiro</dc:creator>
  <cp:lastModifiedBy>Felipe</cp:lastModifiedBy>
  <cp:revision>42</cp:revision>
  <cp:lastPrinted>2024-04-09T19:52:00Z</cp:lastPrinted>
  <dcterms:created xsi:type="dcterms:W3CDTF">2024-04-04T17:05:00Z</dcterms:created>
  <dcterms:modified xsi:type="dcterms:W3CDTF">2024-04-17T16:38:00Z</dcterms:modified>
</cp:coreProperties>
</file>